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EE071" w14:textId="504042CA" w:rsidR="00CE5B8E" w:rsidRPr="0030606E" w:rsidRDefault="00CE5B8E" w:rsidP="00CE5B8E">
      <w:pPr>
        <w:spacing w:after="120"/>
        <w:ind w:left="0" w:firstLine="0"/>
        <w:rPr>
          <w:rFonts w:ascii="Garamond" w:hAnsi="Garamond"/>
          <w:b/>
          <w:bCs/>
          <w:sz w:val="24"/>
          <w:szCs w:val="24"/>
        </w:rPr>
      </w:pPr>
      <w:r>
        <w:rPr>
          <w:rFonts w:ascii="Times New Roman" w:hAnsi="Times New Roman"/>
          <w:b/>
          <w:bCs/>
          <w:sz w:val="28"/>
          <w:szCs w:val="28"/>
        </w:rPr>
        <w:t xml:space="preserve">                                  </w:t>
      </w:r>
      <w:r w:rsidRPr="0030606E">
        <w:rPr>
          <w:rFonts w:ascii="Garamond" w:hAnsi="Garamond"/>
          <w:b/>
          <w:bCs/>
          <w:sz w:val="24"/>
          <w:szCs w:val="24"/>
        </w:rPr>
        <w:t>MENSAGEM DA 58ª ASSEMBLEIA GERAL DA CNBB</w:t>
      </w:r>
    </w:p>
    <w:p w14:paraId="21451662" w14:textId="77777777" w:rsidR="00CE5B8E" w:rsidRPr="0030606E" w:rsidRDefault="00CE5B8E" w:rsidP="00CE5B8E">
      <w:pPr>
        <w:spacing w:after="120"/>
        <w:jc w:val="center"/>
        <w:rPr>
          <w:rFonts w:ascii="Garamond" w:hAnsi="Garamond"/>
          <w:b/>
          <w:bCs/>
          <w:sz w:val="24"/>
          <w:szCs w:val="24"/>
        </w:rPr>
      </w:pPr>
      <w:r w:rsidRPr="0030606E">
        <w:rPr>
          <w:rFonts w:ascii="Garamond" w:hAnsi="Garamond"/>
          <w:b/>
          <w:bCs/>
          <w:sz w:val="24"/>
          <w:szCs w:val="24"/>
        </w:rPr>
        <w:t>AO POVO BRASILEIRO</w:t>
      </w:r>
    </w:p>
    <w:p w14:paraId="72788471" w14:textId="77777777" w:rsidR="00CE5B8E" w:rsidRPr="0030606E" w:rsidRDefault="00CE5B8E" w:rsidP="00CE5B8E">
      <w:pPr>
        <w:spacing w:after="120"/>
        <w:rPr>
          <w:rFonts w:ascii="Garamond" w:hAnsi="Garamond"/>
          <w:sz w:val="24"/>
          <w:szCs w:val="24"/>
        </w:rPr>
      </w:pPr>
    </w:p>
    <w:p w14:paraId="147DD0E6" w14:textId="77777777" w:rsidR="00CE5B8E" w:rsidRPr="0030606E" w:rsidRDefault="00CE5B8E" w:rsidP="00CE5B8E">
      <w:pPr>
        <w:spacing w:after="120"/>
        <w:ind w:firstLine="708"/>
        <w:jc w:val="right"/>
        <w:rPr>
          <w:rFonts w:ascii="Garamond" w:hAnsi="Garamond"/>
          <w:i/>
          <w:sz w:val="24"/>
          <w:szCs w:val="24"/>
        </w:rPr>
      </w:pPr>
      <w:r w:rsidRPr="0030606E">
        <w:rPr>
          <w:rFonts w:ascii="Garamond" w:hAnsi="Garamond"/>
          <w:i/>
          <w:sz w:val="24"/>
          <w:szCs w:val="24"/>
        </w:rPr>
        <w:t>Esperamos novos céus e uma nova terra, onde habitará a justiça. (2Pd 3,13)</w:t>
      </w:r>
    </w:p>
    <w:p w14:paraId="39C3C61F" w14:textId="77777777" w:rsidR="00CE5B8E" w:rsidRPr="0030606E" w:rsidRDefault="00CE5B8E" w:rsidP="00CE5B8E">
      <w:pPr>
        <w:spacing w:after="120"/>
        <w:rPr>
          <w:rFonts w:ascii="Garamond" w:hAnsi="Garamond"/>
          <w:sz w:val="24"/>
          <w:szCs w:val="24"/>
        </w:rPr>
      </w:pPr>
    </w:p>
    <w:p w14:paraId="26946071" w14:textId="77777777" w:rsidR="00CE5B8E" w:rsidRPr="0030606E" w:rsidRDefault="00CE5B8E" w:rsidP="00CE5B8E">
      <w:pPr>
        <w:spacing w:after="120" w:line="276" w:lineRule="auto"/>
        <w:ind w:left="360" w:firstLine="709"/>
        <w:rPr>
          <w:rFonts w:ascii="Garamond" w:hAnsi="Garamond"/>
          <w:sz w:val="24"/>
          <w:szCs w:val="24"/>
        </w:rPr>
      </w:pPr>
      <w:r w:rsidRPr="0030606E">
        <w:rPr>
          <w:rFonts w:ascii="Garamond" w:hAnsi="Garamond"/>
          <w:sz w:val="24"/>
          <w:szCs w:val="24"/>
        </w:rPr>
        <w:t xml:space="preserve">Movidos pela esperança que brota do Evangelho, nós, Bispos do Brasil, reunidos, de modo </w:t>
      </w:r>
      <w:r w:rsidRPr="0030606E">
        <w:rPr>
          <w:rFonts w:ascii="Garamond" w:hAnsi="Garamond"/>
          <w:i/>
          <w:iCs/>
          <w:sz w:val="24"/>
          <w:szCs w:val="24"/>
        </w:rPr>
        <w:t>online</w:t>
      </w:r>
      <w:r w:rsidRPr="0030606E">
        <w:rPr>
          <w:rFonts w:ascii="Garamond" w:hAnsi="Garamond"/>
          <w:sz w:val="24"/>
          <w:szCs w:val="24"/>
        </w:rPr>
        <w:t>, na 58ª Assembleia Geral da Conferência Nacional dos Bispos do Brasil-CNBB, de 12 a 16 de abril de 2021, neste grave momento, dirigimos nossa mensagem ao povo brasileiro.</w:t>
      </w:r>
    </w:p>
    <w:p w14:paraId="254485FA" w14:textId="77777777" w:rsidR="00CE5B8E" w:rsidRPr="0030606E" w:rsidRDefault="00CE5B8E" w:rsidP="00CE5B8E">
      <w:pPr>
        <w:spacing w:after="120" w:line="276" w:lineRule="auto"/>
        <w:ind w:left="360" w:firstLine="709"/>
        <w:rPr>
          <w:rFonts w:ascii="Garamond" w:hAnsi="Garamond"/>
          <w:sz w:val="24"/>
          <w:szCs w:val="24"/>
        </w:rPr>
      </w:pPr>
      <w:r w:rsidRPr="0030606E">
        <w:rPr>
          <w:rFonts w:ascii="Garamond" w:hAnsi="Garamond"/>
          <w:sz w:val="24"/>
          <w:szCs w:val="24"/>
        </w:rPr>
        <w:t>Expressamos a nossa oração e a nossa solidariedade aos enfermos, às famílias que perderam seus entes queridos e a todos os que mais sofrem as consequências da Covid-19. Na certeza da Ressurreição, trazemos em nossas preces, particularmente, os falecidos. Ao mesmo tempo, manifestamos a nossa profunda gratidão aos profissionais de saúde e a todas as pessoas que têm doado a sua vida em favor dos doentes, prestado serviços essenciais e contribuído para enfrentar a pandemia.</w:t>
      </w:r>
    </w:p>
    <w:p w14:paraId="50D480C4" w14:textId="77777777" w:rsidR="00CE5B8E" w:rsidRPr="0030606E" w:rsidRDefault="00CE5B8E" w:rsidP="00CE5B8E">
      <w:pPr>
        <w:spacing w:after="120" w:line="276" w:lineRule="auto"/>
        <w:ind w:left="360" w:firstLine="709"/>
        <w:rPr>
          <w:rFonts w:ascii="Garamond" w:hAnsi="Garamond"/>
          <w:sz w:val="24"/>
          <w:szCs w:val="24"/>
        </w:rPr>
      </w:pPr>
      <w:r w:rsidRPr="0030606E">
        <w:rPr>
          <w:rFonts w:ascii="Garamond" w:hAnsi="Garamond"/>
          <w:sz w:val="24"/>
          <w:szCs w:val="24"/>
        </w:rPr>
        <w:t>O Brasil experimenta o aprofundamento de uma grave crise sanitária, econômica, ética, social e política, intensificada pela pandemia, que nos desafia, expondo a desigualdade estrutural enraizada na sociedade brasileira. Embora todos sofram com a pandemia, suas consequências são mais devastadoras na vida dos pobres e fragilizados.</w:t>
      </w:r>
    </w:p>
    <w:p w14:paraId="035CBAD8" w14:textId="77777777" w:rsidR="00CE5B8E" w:rsidRPr="0030606E" w:rsidRDefault="00CE5B8E" w:rsidP="00CE5B8E">
      <w:pPr>
        <w:spacing w:after="120" w:line="276" w:lineRule="auto"/>
        <w:ind w:left="360" w:firstLine="709"/>
        <w:rPr>
          <w:rFonts w:ascii="Garamond" w:hAnsi="Garamond"/>
          <w:sz w:val="24"/>
          <w:szCs w:val="24"/>
        </w:rPr>
      </w:pPr>
      <w:bookmarkStart w:id="0" w:name="_Hlk67765177"/>
      <w:r w:rsidRPr="0030606E">
        <w:rPr>
          <w:rFonts w:ascii="Garamond" w:hAnsi="Garamond"/>
          <w:sz w:val="24"/>
          <w:szCs w:val="24"/>
        </w:rPr>
        <w:t>Essa realidade de sofrimento deve encontrar eco no coração dos discípulos de Cristo</w:t>
      </w:r>
      <w:r w:rsidRPr="0030606E">
        <w:rPr>
          <w:rStyle w:val="Refdenotaderodap"/>
          <w:rFonts w:ascii="Garamond" w:hAnsi="Garamond"/>
          <w:sz w:val="24"/>
          <w:szCs w:val="24"/>
        </w:rPr>
        <w:footnoteReference w:id="1"/>
      </w:r>
      <w:r w:rsidRPr="0030606E">
        <w:rPr>
          <w:rFonts w:ascii="Garamond" w:hAnsi="Garamond"/>
          <w:sz w:val="24"/>
          <w:szCs w:val="24"/>
        </w:rPr>
        <w:t>. Tudo o que promove ou ameaça a vida diz respeito à nossa missão de cristãos. Sempre que assumimos posicionamentos em questões sociais, econômicas e políticas, nós o fazemos por exigência do Evangelho. Não podemos nos calar quando a vida é ameaçada, os direitos desrespeitados, a justiça corrompida e a violência instaurada</w:t>
      </w:r>
      <w:r w:rsidRPr="0030606E">
        <w:rPr>
          <w:rStyle w:val="Refdenotaderodap"/>
          <w:rFonts w:ascii="Garamond" w:hAnsi="Garamond"/>
          <w:sz w:val="24"/>
          <w:szCs w:val="24"/>
        </w:rPr>
        <w:footnoteReference w:id="2"/>
      </w:r>
      <w:r w:rsidRPr="0030606E">
        <w:rPr>
          <w:rFonts w:ascii="Garamond" w:hAnsi="Garamond"/>
          <w:sz w:val="24"/>
          <w:szCs w:val="24"/>
        </w:rPr>
        <w:t xml:space="preserve">. </w:t>
      </w:r>
    </w:p>
    <w:p w14:paraId="1778A991" w14:textId="77777777" w:rsidR="00CE5B8E" w:rsidRPr="0030606E" w:rsidRDefault="00CE5B8E" w:rsidP="00CE5B8E">
      <w:pPr>
        <w:spacing w:after="120" w:line="276" w:lineRule="auto"/>
        <w:ind w:left="360" w:firstLine="709"/>
        <w:rPr>
          <w:rFonts w:ascii="Garamond" w:hAnsi="Garamond"/>
          <w:sz w:val="24"/>
          <w:szCs w:val="24"/>
        </w:rPr>
      </w:pPr>
      <w:r w:rsidRPr="0030606E">
        <w:rPr>
          <w:rFonts w:ascii="Garamond" w:hAnsi="Garamond"/>
          <w:sz w:val="24"/>
          <w:szCs w:val="24"/>
        </w:rPr>
        <w:t>Louvamos o testemunho de nossas comunidades na incansável e anônima busca por amenizar as consequências da pandemia. Muitos irmãos e irmãs, bispos, padres, diáconos, religiosos, religiosas, cristãos leigos e leigas, movidos pelo autêntico espírito cristão, expõem suas vidas no socorro aos mais vulneráveis. Com o Papa Francisco, afirmamos que “são inseparáveis a oração a Deus e a solidariedade com os pobres e os enfermos”</w:t>
      </w:r>
      <w:r w:rsidRPr="0030606E">
        <w:rPr>
          <w:rStyle w:val="Refdenotaderodap"/>
          <w:rFonts w:ascii="Garamond" w:hAnsi="Garamond"/>
          <w:sz w:val="24"/>
          <w:szCs w:val="24"/>
        </w:rPr>
        <w:footnoteReference w:id="3"/>
      </w:r>
      <w:r w:rsidRPr="0030606E">
        <w:rPr>
          <w:rFonts w:ascii="Garamond" w:hAnsi="Garamond"/>
          <w:sz w:val="24"/>
          <w:szCs w:val="24"/>
        </w:rPr>
        <w:t xml:space="preserve">. As iniciativas comunitárias de partilha e solidariedade devem ser sempre mais incentivadas. É Tempo de Cuidar!  </w:t>
      </w:r>
    </w:p>
    <w:p w14:paraId="0B0DE2E4" w14:textId="77777777" w:rsidR="00CE5B8E" w:rsidRPr="0030606E" w:rsidRDefault="00CE5B8E" w:rsidP="00CE5B8E">
      <w:pPr>
        <w:spacing w:after="120" w:line="276" w:lineRule="auto"/>
        <w:ind w:left="360" w:firstLine="709"/>
        <w:rPr>
          <w:rFonts w:ascii="Garamond" w:hAnsi="Garamond"/>
          <w:sz w:val="24"/>
          <w:szCs w:val="24"/>
        </w:rPr>
      </w:pPr>
      <w:r w:rsidRPr="0030606E">
        <w:rPr>
          <w:rFonts w:ascii="Garamond" w:hAnsi="Garamond"/>
          <w:sz w:val="24"/>
          <w:szCs w:val="24"/>
        </w:rPr>
        <w:t xml:space="preserve">Somos pastores e nossa missão é cuidar. Nosso coração sofre com a restrita participação do Povo de Deus nos templos. Contudo, a sacralidade da vida humana exige de nós sensatez e responsabilidade. Por isso, nesse momento, precisamos continuar a observar as medidas sanitárias que dizem respeito às celebrações presenciais. Reconhecemos agradecidos que nossas famílias têm sido espaço privilegiado da vivência da fé e da solidariedade. Elas têm encontrado nas iniciativas de nossas comunidades, através de subsídios e celebrações </w:t>
      </w:r>
      <w:r w:rsidRPr="0030606E">
        <w:rPr>
          <w:rFonts w:ascii="Garamond" w:hAnsi="Garamond"/>
          <w:i/>
          <w:iCs/>
          <w:sz w:val="24"/>
          <w:szCs w:val="24"/>
        </w:rPr>
        <w:t>online</w:t>
      </w:r>
      <w:r w:rsidRPr="0030606E">
        <w:rPr>
          <w:rFonts w:ascii="Garamond" w:hAnsi="Garamond"/>
          <w:sz w:val="24"/>
          <w:szCs w:val="24"/>
        </w:rPr>
        <w:t xml:space="preserve">, a possibilidade de vivenciarem </w:t>
      </w:r>
      <w:r w:rsidRPr="0030606E">
        <w:rPr>
          <w:rFonts w:ascii="Garamond" w:hAnsi="Garamond"/>
          <w:sz w:val="24"/>
          <w:szCs w:val="24"/>
        </w:rPr>
        <w:lastRenderedPageBreak/>
        <w:t>intensamente a Igreja doméstica. Unidos na oração e no cuidado pela vida, superaremos esse momento.</w:t>
      </w:r>
    </w:p>
    <w:bookmarkEnd w:id="0"/>
    <w:p w14:paraId="2EC5F5AF" w14:textId="77777777" w:rsidR="00CE5B8E" w:rsidRPr="0030606E" w:rsidRDefault="00CE5B8E" w:rsidP="00CE5B8E">
      <w:pPr>
        <w:spacing w:after="120" w:line="276" w:lineRule="auto"/>
        <w:ind w:left="360" w:firstLine="709"/>
        <w:rPr>
          <w:rFonts w:ascii="Garamond" w:hAnsi="Garamond"/>
          <w:sz w:val="24"/>
          <w:szCs w:val="24"/>
        </w:rPr>
      </w:pPr>
      <w:r w:rsidRPr="0030606E">
        <w:rPr>
          <w:rFonts w:ascii="Garamond" w:hAnsi="Garamond"/>
          <w:sz w:val="24"/>
          <w:szCs w:val="24"/>
        </w:rPr>
        <w:t>Na sociedade civil, os três poderes da República têm, cada um na sua especificidade, a missão de conduzir o Brasil nos ditames da Constituição Federal, que preconiza a saúde como “direito de todos e dever do Estado”</w:t>
      </w:r>
      <w:r w:rsidRPr="0030606E">
        <w:rPr>
          <w:rStyle w:val="Refdenotaderodap"/>
          <w:rFonts w:ascii="Garamond" w:hAnsi="Garamond"/>
          <w:sz w:val="24"/>
          <w:szCs w:val="24"/>
        </w:rPr>
        <w:footnoteReference w:id="4"/>
      </w:r>
      <w:r w:rsidRPr="0030606E">
        <w:rPr>
          <w:rFonts w:ascii="Garamond" w:hAnsi="Garamond"/>
          <w:sz w:val="24"/>
          <w:szCs w:val="24"/>
        </w:rPr>
        <w:t>. Isso exige competência e lucidez. São inaceitáveis discursos e atitudes que negam a realidade da pandemia, desprezam as medidas sanitárias e ameaçam o Estado Democrático de Direito. É necessária atenção à ciência, incentivar o uso de máscara, o distanciamento social e garantir a vacinação para todos, o mais breve possível. O auxílio emergencial, digno e pelo tempo que for necessário, é imprescindível para salvar vidas e dinamizar a economia</w:t>
      </w:r>
      <w:r w:rsidRPr="0030606E">
        <w:rPr>
          <w:rStyle w:val="Refdenotaderodap"/>
          <w:rFonts w:ascii="Garamond" w:hAnsi="Garamond"/>
          <w:sz w:val="24"/>
          <w:szCs w:val="24"/>
        </w:rPr>
        <w:footnoteReference w:id="5"/>
      </w:r>
      <w:r w:rsidRPr="0030606E">
        <w:rPr>
          <w:rFonts w:ascii="Garamond" w:hAnsi="Garamond"/>
          <w:sz w:val="24"/>
          <w:szCs w:val="24"/>
        </w:rPr>
        <w:t>, com especial atenção aos pobres e desempregados.</w:t>
      </w:r>
    </w:p>
    <w:p w14:paraId="7B6EFE88" w14:textId="77777777" w:rsidR="00CE5B8E" w:rsidRPr="0030606E" w:rsidRDefault="00CE5B8E" w:rsidP="00CE5B8E">
      <w:pPr>
        <w:spacing w:after="120" w:line="276" w:lineRule="auto"/>
        <w:ind w:left="360" w:firstLine="709"/>
        <w:rPr>
          <w:rFonts w:ascii="Garamond" w:hAnsi="Garamond"/>
          <w:sz w:val="24"/>
          <w:szCs w:val="24"/>
        </w:rPr>
      </w:pPr>
      <w:r w:rsidRPr="0030606E">
        <w:rPr>
          <w:rFonts w:ascii="Garamond" w:hAnsi="Garamond"/>
          <w:sz w:val="24"/>
          <w:szCs w:val="24"/>
        </w:rPr>
        <w:t>É preciso assegurar maiores investimentos em saúde pública e a devida assistência aos enfermos, preservando e fortalecendo o Sistema Único de Saúde - SUS. São inadmissíveis as tentativas sistemáticas de desmonte da estrutura de proteção social no país. Rejeitamos energicamente qualquer iniciativa que intente desobrigar os governantes da aplicação do mínimo constitucional do orçamento na saúde e na educação.</w:t>
      </w:r>
    </w:p>
    <w:p w14:paraId="6C279DF1" w14:textId="77777777" w:rsidR="00CE5B8E" w:rsidRPr="0030606E" w:rsidRDefault="00CE5B8E" w:rsidP="00CE5B8E">
      <w:pPr>
        <w:spacing w:after="120" w:line="276" w:lineRule="auto"/>
        <w:ind w:left="360" w:firstLine="709"/>
        <w:rPr>
          <w:rFonts w:ascii="Garamond" w:hAnsi="Garamond"/>
          <w:sz w:val="24"/>
          <w:szCs w:val="24"/>
        </w:rPr>
      </w:pPr>
      <w:r w:rsidRPr="0030606E">
        <w:rPr>
          <w:rFonts w:ascii="Garamond" w:hAnsi="Garamond"/>
          <w:sz w:val="24"/>
          <w:szCs w:val="24"/>
        </w:rPr>
        <w:t>A educação, fragilizada há anos pela ausência de um eficiente projeto educativo nacional, sofre ainda mais no contexto da pandemia, com sérias consequências para o futuro do país. Além de eficazes políticas públicas de Estado, é fundamental o engajamento no Pacto Educativo Global, proposto pelo Papa Francisco</w:t>
      </w:r>
      <w:r w:rsidRPr="0030606E">
        <w:rPr>
          <w:rStyle w:val="Refdenotaderodap"/>
          <w:rFonts w:ascii="Garamond" w:hAnsi="Garamond"/>
          <w:sz w:val="24"/>
          <w:szCs w:val="24"/>
        </w:rPr>
        <w:footnoteReference w:id="6"/>
      </w:r>
      <w:r w:rsidRPr="0030606E">
        <w:rPr>
          <w:rFonts w:ascii="Garamond" w:hAnsi="Garamond"/>
          <w:sz w:val="24"/>
          <w:szCs w:val="24"/>
        </w:rPr>
        <w:t>.</w:t>
      </w:r>
    </w:p>
    <w:p w14:paraId="46E30E2D" w14:textId="77777777" w:rsidR="00CE5B8E" w:rsidRPr="0030606E" w:rsidRDefault="00CE5B8E" w:rsidP="00CE5B8E">
      <w:pPr>
        <w:spacing w:after="120" w:line="276" w:lineRule="auto"/>
        <w:ind w:left="360" w:firstLine="709"/>
        <w:rPr>
          <w:rFonts w:ascii="Garamond" w:hAnsi="Garamond"/>
          <w:sz w:val="24"/>
          <w:szCs w:val="24"/>
        </w:rPr>
      </w:pPr>
      <w:r w:rsidRPr="0030606E">
        <w:rPr>
          <w:rFonts w:ascii="Garamond" w:hAnsi="Garamond"/>
          <w:sz w:val="24"/>
          <w:szCs w:val="24"/>
        </w:rPr>
        <w:t>Preocupa-nos também o grave problema das múltiplas formas de violência disseminada na sociedade, favorecida pelo fácil acesso às armas. A desinformação e o discurso de ódio, principalmente nas redes sociais, geram uma agressividade sem limites. Constatamos, com pesar, o uso da religião como instrumento de disputa política, justificando a violência e gerando confusão entres os fiéis e na sociedade.</w:t>
      </w:r>
    </w:p>
    <w:p w14:paraId="0FA3B648" w14:textId="77777777" w:rsidR="00CE5B8E" w:rsidRPr="0030606E" w:rsidRDefault="00CE5B8E" w:rsidP="00CE5B8E">
      <w:pPr>
        <w:spacing w:after="120" w:line="276" w:lineRule="auto"/>
        <w:ind w:left="360" w:firstLine="709"/>
        <w:rPr>
          <w:rFonts w:ascii="Garamond" w:hAnsi="Garamond"/>
          <w:sz w:val="24"/>
          <w:szCs w:val="24"/>
        </w:rPr>
      </w:pPr>
      <w:r w:rsidRPr="0030606E">
        <w:rPr>
          <w:rFonts w:ascii="Garamond" w:hAnsi="Garamond"/>
          <w:sz w:val="24"/>
          <w:szCs w:val="24"/>
        </w:rPr>
        <w:t>Merece atenção constante o cuidado com a casa comum, submetida à lógica voraz da “exploração e degradação”</w:t>
      </w:r>
      <w:r w:rsidRPr="0030606E">
        <w:rPr>
          <w:rStyle w:val="Refdenotaderodap"/>
          <w:rFonts w:ascii="Garamond" w:hAnsi="Garamond"/>
          <w:sz w:val="24"/>
          <w:szCs w:val="24"/>
        </w:rPr>
        <w:footnoteReference w:id="7"/>
      </w:r>
      <w:r w:rsidRPr="0030606E">
        <w:rPr>
          <w:rFonts w:ascii="Garamond" w:hAnsi="Garamond"/>
          <w:sz w:val="24"/>
          <w:szCs w:val="24"/>
        </w:rPr>
        <w:t>. É urgente compreender que um bioma preservado cumpre sua função produtiva de manutenção e geração da vida no planeta, respeitando-se o justo equilíbrio entre produção e preservação. A desertificação da terra nasce da desertificação do coração humano. Acreditamos que “a liberdade humana é capaz de limitar a técnica, orientá-la e colocá-la ao serviço de outro tipo de progresso, mais saudável, mais humano, mais social, mais integral”</w:t>
      </w:r>
      <w:r w:rsidRPr="0030606E">
        <w:rPr>
          <w:rStyle w:val="Refdenotaderodap"/>
          <w:rFonts w:ascii="Garamond" w:hAnsi="Garamond"/>
          <w:sz w:val="24"/>
          <w:szCs w:val="24"/>
        </w:rPr>
        <w:footnoteReference w:id="8"/>
      </w:r>
      <w:r w:rsidRPr="0030606E">
        <w:rPr>
          <w:rFonts w:ascii="Garamond" w:hAnsi="Garamond"/>
          <w:sz w:val="24"/>
          <w:szCs w:val="24"/>
        </w:rPr>
        <w:t>.</w:t>
      </w:r>
    </w:p>
    <w:p w14:paraId="1694AB25" w14:textId="77777777" w:rsidR="00CE5B8E" w:rsidRPr="0030606E" w:rsidRDefault="00CE5B8E" w:rsidP="00CE5B8E">
      <w:pPr>
        <w:spacing w:after="120" w:line="276" w:lineRule="auto"/>
        <w:ind w:left="360" w:firstLine="709"/>
        <w:rPr>
          <w:rFonts w:ascii="Garamond" w:hAnsi="Garamond"/>
          <w:sz w:val="24"/>
          <w:szCs w:val="24"/>
        </w:rPr>
      </w:pPr>
      <w:r w:rsidRPr="0030606E">
        <w:rPr>
          <w:rFonts w:ascii="Garamond" w:hAnsi="Garamond"/>
          <w:sz w:val="24"/>
          <w:szCs w:val="24"/>
        </w:rPr>
        <w:t>É cada vez mais necessário superar a desigualdade social no país. Para tanto, devemos promover a melhor política</w:t>
      </w:r>
      <w:r w:rsidRPr="0030606E">
        <w:rPr>
          <w:rStyle w:val="Refdenotaderodap"/>
          <w:rFonts w:ascii="Garamond" w:hAnsi="Garamond"/>
          <w:sz w:val="24"/>
          <w:szCs w:val="24"/>
        </w:rPr>
        <w:footnoteReference w:id="9"/>
      </w:r>
      <w:r w:rsidRPr="0030606E">
        <w:rPr>
          <w:rFonts w:ascii="Garamond" w:hAnsi="Garamond"/>
          <w:sz w:val="24"/>
          <w:szCs w:val="24"/>
        </w:rPr>
        <w:t>, que não se submete aos interesses econômicos, e seja pautada pela fraternidade e pela amizade social, que implica não só a aproximação entre grupos sociais distantes, mas também a busca de um renovado encontro com os setores mais pobres e vulneráveis</w:t>
      </w:r>
      <w:r w:rsidRPr="0030606E">
        <w:rPr>
          <w:rStyle w:val="Refdenotaderodap"/>
          <w:rFonts w:ascii="Garamond" w:hAnsi="Garamond"/>
          <w:sz w:val="24"/>
          <w:szCs w:val="24"/>
        </w:rPr>
        <w:footnoteReference w:id="10"/>
      </w:r>
      <w:r w:rsidRPr="0030606E">
        <w:rPr>
          <w:rFonts w:ascii="Garamond" w:hAnsi="Garamond"/>
          <w:sz w:val="24"/>
          <w:szCs w:val="24"/>
        </w:rPr>
        <w:t>.</w:t>
      </w:r>
    </w:p>
    <w:p w14:paraId="60766CC0" w14:textId="77777777" w:rsidR="00CE5B8E" w:rsidRPr="0030606E" w:rsidRDefault="00CE5B8E" w:rsidP="00CE5B8E">
      <w:pPr>
        <w:spacing w:after="120" w:line="276" w:lineRule="auto"/>
        <w:ind w:left="360" w:firstLine="709"/>
        <w:rPr>
          <w:rFonts w:ascii="Garamond" w:hAnsi="Garamond"/>
          <w:sz w:val="24"/>
          <w:szCs w:val="24"/>
        </w:rPr>
      </w:pPr>
      <w:r w:rsidRPr="0030606E">
        <w:rPr>
          <w:rFonts w:ascii="Garamond" w:hAnsi="Garamond"/>
          <w:sz w:val="24"/>
          <w:szCs w:val="24"/>
        </w:rPr>
        <w:t xml:space="preserve">Fazemos um forte apelo à unidade da sociedade civil, </w:t>
      </w:r>
      <w:r w:rsidRPr="0030606E">
        <w:rPr>
          <w:rFonts w:ascii="Garamond" w:hAnsi="Garamond"/>
          <w:iCs/>
          <w:sz w:val="24"/>
          <w:szCs w:val="24"/>
        </w:rPr>
        <w:t xml:space="preserve">Igrejas, </w:t>
      </w:r>
      <w:r w:rsidRPr="0030606E">
        <w:rPr>
          <w:rFonts w:ascii="Garamond" w:hAnsi="Garamond"/>
          <w:sz w:val="24"/>
          <w:szCs w:val="24"/>
        </w:rPr>
        <w:t xml:space="preserve">entidades, movimentos sociais e todas as pessoas de boa vontade, em torno do Pacto pela Vida e pelo Brasil. Assumamos, com renovado compromisso, iniciativas concretas para a promoção da solidariedade e da partilha. A travessia rumo a um novo tempo é desafiadora, contudo, temos a oportunidade privilegiada de </w:t>
      </w:r>
      <w:r w:rsidRPr="0030606E">
        <w:rPr>
          <w:rFonts w:ascii="Garamond" w:hAnsi="Garamond"/>
          <w:sz w:val="24"/>
          <w:szCs w:val="24"/>
        </w:rPr>
        <w:lastRenderedPageBreak/>
        <w:t>reconstrução da sociedade brasileira sobre os alicerces da justiça e da paz, trilhando o caminho da fraternidade e do diálogo. Como nos animou o Papa Francisco: “o anúncio Pascal é um anúncio que renova a esperança nos nossos corações: não podemos dar-nos por vencidos!”</w:t>
      </w:r>
      <w:r w:rsidRPr="0030606E">
        <w:rPr>
          <w:rStyle w:val="Refdenotaderodap"/>
          <w:rFonts w:ascii="Garamond" w:hAnsi="Garamond"/>
          <w:sz w:val="24"/>
          <w:szCs w:val="24"/>
        </w:rPr>
        <w:footnoteReference w:id="11"/>
      </w:r>
    </w:p>
    <w:p w14:paraId="3A36F870" w14:textId="5AABD79E" w:rsidR="00CE5B8E" w:rsidRDefault="00CE5B8E" w:rsidP="00CE5B8E">
      <w:pPr>
        <w:spacing w:after="120" w:line="276" w:lineRule="auto"/>
        <w:ind w:left="360" w:firstLine="709"/>
        <w:rPr>
          <w:rFonts w:ascii="Garamond" w:hAnsi="Garamond"/>
          <w:sz w:val="24"/>
          <w:szCs w:val="24"/>
        </w:rPr>
      </w:pPr>
      <w:r w:rsidRPr="0030606E">
        <w:rPr>
          <w:rFonts w:ascii="Garamond" w:hAnsi="Garamond"/>
          <w:sz w:val="24"/>
          <w:szCs w:val="24"/>
        </w:rPr>
        <w:t>Com a fé em Cristo Ressuscitado, fonte de nossa esperança, invocamos a benção de Deus sobre o povo brasileiro, pela intercessão de São José e de Nossa Senhora Aparecida, padroeira do Brasil.</w:t>
      </w:r>
    </w:p>
    <w:p w14:paraId="0D7BB07A" w14:textId="77777777" w:rsidR="00CE5B8E" w:rsidRPr="0030606E" w:rsidRDefault="00CE5B8E" w:rsidP="00CE5B8E">
      <w:pPr>
        <w:spacing w:after="120" w:line="276" w:lineRule="auto"/>
        <w:ind w:left="360" w:firstLine="709"/>
        <w:rPr>
          <w:rFonts w:ascii="Garamond" w:hAnsi="Garamond"/>
          <w:sz w:val="24"/>
          <w:szCs w:val="24"/>
        </w:rPr>
      </w:pPr>
    </w:p>
    <w:p w14:paraId="47211192" w14:textId="77777777" w:rsidR="00CE5B8E" w:rsidRPr="00CE5B8E" w:rsidRDefault="00CE5B8E" w:rsidP="00CE5B8E">
      <w:pPr>
        <w:spacing w:after="120" w:line="276" w:lineRule="auto"/>
        <w:ind w:left="360" w:firstLine="709"/>
        <w:rPr>
          <w:rFonts w:ascii="Garamond" w:hAnsi="Garamond"/>
          <w:sz w:val="24"/>
          <w:szCs w:val="24"/>
        </w:rPr>
      </w:pPr>
      <w:r w:rsidRPr="00CE5B8E">
        <w:rPr>
          <w:rFonts w:ascii="Garamond" w:hAnsi="Garamond"/>
          <w:sz w:val="24"/>
          <w:szCs w:val="24"/>
        </w:rPr>
        <w:t>Brasília, 16 de abril de 2021.</w:t>
      </w:r>
    </w:p>
    <w:p w14:paraId="69E5AFBC" w14:textId="6E1BD772" w:rsidR="00CE5B8E" w:rsidRPr="0030606E" w:rsidRDefault="00CE5B8E" w:rsidP="00CE5B8E">
      <w:pPr>
        <w:spacing w:after="120"/>
        <w:ind w:firstLine="709"/>
        <w:rPr>
          <w:rFonts w:ascii="Garamond" w:hAnsi="Garamond"/>
          <w:sz w:val="24"/>
          <w:szCs w:val="24"/>
        </w:rPr>
      </w:pPr>
    </w:p>
    <w:p w14:paraId="2B93B157" w14:textId="77777777" w:rsidR="00CE5B8E" w:rsidRDefault="00CE5B8E" w:rsidP="00CE5B8E">
      <w:pPr>
        <w:tabs>
          <w:tab w:val="left" w:pos="7338"/>
        </w:tabs>
        <w:spacing w:after="120"/>
        <w:rPr>
          <w:rFonts w:ascii="Garamond" w:hAnsi="Garamond" w:cs="Times New Roman"/>
          <w:sz w:val="24"/>
          <w:szCs w:val="24"/>
        </w:rPr>
      </w:pPr>
    </w:p>
    <w:p w14:paraId="5C071B9D" w14:textId="77777777" w:rsidR="00CE5B8E" w:rsidRPr="006212B7" w:rsidRDefault="00CE5B8E" w:rsidP="00CE5B8E">
      <w:pPr>
        <w:tabs>
          <w:tab w:val="left" w:pos="7338"/>
        </w:tabs>
        <w:spacing w:after="120"/>
        <w:rPr>
          <w:rStyle w:val="Forte"/>
          <w:rFonts w:ascii="Garamond" w:hAnsi="Garamond" w:cs="Times New Roman"/>
          <w:b w:val="0"/>
          <w:bCs w:val="0"/>
          <w:sz w:val="24"/>
          <w:szCs w:val="24"/>
        </w:rPr>
      </w:pPr>
      <w:r w:rsidRPr="006212B7">
        <w:rPr>
          <w:rFonts w:ascii="Garamond" w:hAnsi="Garamond" w:cs="Times New Roman"/>
          <w:sz w:val="24"/>
          <w:szCs w:val="24"/>
        </w:rPr>
        <w:tab/>
      </w: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31"/>
      </w:tblGrid>
      <w:tr w:rsidR="00CE5B8E" w:rsidRPr="006212B7" w14:paraId="04BDD5E6" w14:textId="77777777" w:rsidTr="00CE5B8E">
        <w:trPr>
          <w:jc w:val="center"/>
        </w:trPr>
        <w:tc>
          <w:tcPr>
            <w:tcW w:w="4820" w:type="dxa"/>
          </w:tcPr>
          <w:p w14:paraId="17BB3B0B" w14:textId="11B08422" w:rsidR="00CE5B8E" w:rsidRPr="006212B7" w:rsidRDefault="00CE5B8E" w:rsidP="00CE5B8E">
            <w:pPr>
              <w:jc w:val="center"/>
              <w:rPr>
                <w:rStyle w:val="Forte"/>
                <w:rFonts w:ascii="Garamond" w:hAnsi="Garamond" w:cs="Times New Roman"/>
                <w:b w:val="0"/>
                <w:color w:val="171717"/>
                <w:sz w:val="24"/>
                <w:szCs w:val="24"/>
                <w:bdr w:val="none" w:sz="0" w:space="0" w:color="auto" w:frame="1"/>
                <w:shd w:val="clear" w:color="auto" w:fill="FFFFFF"/>
              </w:rPr>
            </w:pPr>
            <w:r w:rsidRPr="006212B7">
              <w:rPr>
                <w:rStyle w:val="Forte"/>
                <w:rFonts w:ascii="Garamond" w:hAnsi="Garamond" w:cs="Times New Roman"/>
                <w:color w:val="171717"/>
                <w:sz w:val="24"/>
                <w:szCs w:val="24"/>
                <w:bdr w:val="none" w:sz="0" w:space="0" w:color="auto" w:frame="1"/>
                <w:shd w:val="clear" w:color="auto" w:fill="FFFFFF"/>
              </w:rPr>
              <w:t>Dom Walmor Oliveira de Azevedo</w:t>
            </w:r>
            <w:r w:rsidRPr="006212B7">
              <w:rPr>
                <w:rStyle w:val="Forte"/>
                <w:rFonts w:ascii="Garamond" w:hAnsi="Garamond" w:cs="Times New Roman"/>
                <w:color w:val="171717"/>
                <w:sz w:val="24"/>
                <w:szCs w:val="24"/>
                <w:bdr w:val="none" w:sz="0" w:space="0" w:color="auto" w:frame="1"/>
                <w:shd w:val="clear" w:color="auto" w:fill="FFFFFF"/>
              </w:rPr>
              <w:br/>
            </w:r>
            <w:r w:rsidRPr="006212B7">
              <w:rPr>
                <w:rStyle w:val="Forte"/>
                <w:rFonts w:ascii="Garamond" w:hAnsi="Garamond" w:cs="Times New Roman"/>
                <w:b w:val="0"/>
                <w:color w:val="171717"/>
                <w:sz w:val="24"/>
                <w:szCs w:val="24"/>
                <w:bdr w:val="none" w:sz="0" w:space="0" w:color="auto" w:frame="1"/>
                <w:shd w:val="clear" w:color="auto" w:fill="FFFFFF"/>
              </w:rPr>
              <w:t>Arcebispo de Belo Horizonte – MG</w:t>
            </w:r>
            <w:r w:rsidRPr="006212B7">
              <w:rPr>
                <w:rStyle w:val="Forte"/>
                <w:rFonts w:ascii="Garamond" w:hAnsi="Garamond" w:cs="Times New Roman"/>
                <w:b w:val="0"/>
                <w:color w:val="171717"/>
                <w:sz w:val="24"/>
                <w:szCs w:val="24"/>
                <w:bdr w:val="none" w:sz="0" w:space="0" w:color="auto" w:frame="1"/>
                <w:shd w:val="clear" w:color="auto" w:fill="FFFFFF"/>
              </w:rPr>
              <w:br/>
              <w:t>Presidente da CNBB</w:t>
            </w:r>
          </w:p>
        </w:tc>
        <w:tc>
          <w:tcPr>
            <w:tcW w:w="4531" w:type="dxa"/>
          </w:tcPr>
          <w:p w14:paraId="04D4C2C8" w14:textId="65661143" w:rsidR="00CE5B8E" w:rsidRPr="006212B7" w:rsidRDefault="00CE5B8E" w:rsidP="00CE5B8E">
            <w:pPr>
              <w:spacing w:after="120"/>
              <w:jc w:val="center"/>
              <w:rPr>
                <w:rFonts w:ascii="Garamond" w:hAnsi="Garamond" w:cs="Times New Roman"/>
                <w:b/>
                <w:sz w:val="24"/>
                <w:szCs w:val="24"/>
              </w:rPr>
            </w:pPr>
            <w:r w:rsidRPr="006212B7">
              <w:rPr>
                <w:rFonts w:ascii="Garamond" w:hAnsi="Garamond" w:cs="Times New Roman"/>
                <w:b/>
                <w:sz w:val="24"/>
                <w:szCs w:val="24"/>
              </w:rPr>
              <w:t>Dom Jaime Spengler, OFM</w:t>
            </w:r>
          </w:p>
          <w:p w14:paraId="71412574" w14:textId="77777777" w:rsidR="00CE5B8E" w:rsidRPr="006212B7" w:rsidRDefault="00CE5B8E" w:rsidP="00CE5B8E">
            <w:pPr>
              <w:spacing w:before="0"/>
              <w:jc w:val="center"/>
              <w:rPr>
                <w:rFonts w:ascii="Garamond" w:hAnsi="Garamond" w:cs="Times New Roman"/>
                <w:sz w:val="24"/>
                <w:szCs w:val="24"/>
              </w:rPr>
            </w:pPr>
            <w:r w:rsidRPr="006212B7">
              <w:rPr>
                <w:rFonts w:ascii="Garamond" w:hAnsi="Garamond" w:cs="Times New Roman"/>
                <w:sz w:val="24"/>
                <w:szCs w:val="24"/>
              </w:rPr>
              <w:t>Arcebispo de Porto Alegre - RS</w:t>
            </w:r>
          </w:p>
          <w:p w14:paraId="6B46D92F" w14:textId="77777777" w:rsidR="00CE5B8E" w:rsidRPr="006212B7" w:rsidRDefault="00CE5B8E" w:rsidP="00CE5B8E">
            <w:pPr>
              <w:spacing w:before="0"/>
              <w:jc w:val="center"/>
              <w:rPr>
                <w:rFonts w:ascii="Garamond" w:hAnsi="Garamond" w:cs="Times New Roman"/>
                <w:sz w:val="24"/>
                <w:szCs w:val="24"/>
              </w:rPr>
            </w:pPr>
            <w:r w:rsidRPr="006212B7">
              <w:rPr>
                <w:rFonts w:ascii="Garamond" w:hAnsi="Garamond" w:cs="Times New Roman"/>
                <w:sz w:val="24"/>
                <w:szCs w:val="24"/>
              </w:rPr>
              <w:t>1º Vice-Presidente</w:t>
            </w:r>
          </w:p>
          <w:p w14:paraId="1806DEA2" w14:textId="02CEBA87" w:rsidR="00CE5B8E" w:rsidRPr="006212B7" w:rsidRDefault="00CE5B8E" w:rsidP="00CE5B8E">
            <w:pPr>
              <w:spacing w:after="120"/>
              <w:rPr>
                <w:rStyle w:val="Forte"/>
                <w:rFonts w:ascii="Garamond" w:hAnsi="Garamond" w:cs="Times New Roman"/>
                <w:b w:val="0"/>
                <w:color w:val="171717"/>
                <w:sz w:val="24"/>
                <w:szCs w:val="24"/>
                <w:bdr w:val="none" w:sz="0" w:space="0" w:color="auto" w:frame="1"/>
                <w:shd w:val="clear" w:color="auto" w:fill="FFFFFF"/>
              </w:rPr>
            </w:pPr>
          </w:p>
          <w:p w14:paraId="5A979862" w14:textId="5517C28B" w:rsidR="00CE5B8E" w:rsidRPr="006212B7" w:rsidRDefault="00CE5B8E" w:rsidP="00CE5B8E">
            <w:pPr>
              <w:spacing w:after="120"/>
              <w:rPr>
                <w:rStyle w:val="Forte"/>
                <w:rFonts w:ascii="Garamond" w:hAnsi="Garamond" w:cs="Times New Roman"/>
                <w:b w:val="0"/>
                <w:color w:val="171717"/>
                <w:sz w:val="24"/>
                <w:szCs w:val="24"/>
                <w:bdr w:val="none" w:sz="0" w:space="0" w:color="auto" w:frame="1"/>
                <w:shd w:val="clear" w:color="auto" w:fill="FFFFFF"/>
              </w:rPr>
            </w:pPr>
          </w:p>
        </w:tc>
      </w:tr>
      <w:tr w:rsidR="00CE5B8E" w:rsidRPr="006212B7" w14:paraId="45D12297" w14:textId="77777777" w:rsidTr="00CE5B8E">
        <w:trPr>
          <w:jc w:val="center"/>
        </w:trPr>
        <w:tc>
          <w:tcPr>
            <w:tcW w:w="4820" w:type="dxa"/>
          </w:tcPr>
          <w:p w14:paraId="01C39A6C" w14:textId="3D252561" w:rsidR="00CE5B8E" w:rsidRDefault="00CE5B8E" w:rsidP="00CE5B8E">
            <w:pPr>
              <w:rPr>
                <w:rFonts w:ascii="Garamond" w:hAnsi="Garamond" w:cs="Times New Roman"/>
                <w:b/>
                <w:sz w:val="24"/>
                <w:szCs w:val="24"/>
              </w:rPr>
            </w:pPr>
            <w:r>
              <w:rPr>
                <w:rFonts w:ascii="Garamond" w:hAnsi="Garamond" w:cs="Times New Roman"/>
                <w:b/>
                <w:sz w:val="24"/>
                <w:szCs w:val="24"/>
              </w:rPr>
              <w:t xml:space="preserve">          </w:t>
            </w:r>
          </w:p>
          <w:p w14:paraId="4807C7BF" w14:textId="77777777" w:rsidR="00CE5B8E" w:rsidRPr="006212B7" w:rsidRDefault="00CE5B8E" w:rsidP="00CE5B8E">
            <w:pPr>
              <w:spacing w:before="0"/>
              <w:rPr>
                <w:rFonts w:ascii="Garamond" w:hAnsi="Garamond" w:cs="Times New Roman"/>
                <w:b/>
                <w:sz w:val="24"/>
                <w:szCs w:val="24"/>
              </w:rPr>
            </w:pPr>
            <w:r>
              <w:t xml:space="preserve">            </w:t>
            </w:r>
            <w:r>
              <w:rPr>
                <w:rFonts w:ascii="Garamond" w:hAnsi="Garamond" w:cs="Times New Roman"/>
                <w:b/>
                <w:sz w:val="24"/>
                <w:szCs w:val="24"/>
              </w:rPr>
              <w:t xml:space="preserve">  </w:t>
            </w:r>
            <w:r w:rsidRPr="006212B7">
              <w:rPr>
                <w:rFonts w:ascii="Garamond" w:hAnsi="Garamond" w:cs="Times New Roman"/>
                <w:b/>
                <w:sz w:val="24"/>
                <w:szCs w:val="24"/>
              </w:rPr>
              <w:t>Dom Mário Antônio da Silva</w:t>
            </w:r>
          </w:p>
          <w:p w14:paraId="6D86D22A" w14:textId="77777777" w:rsidR="00CE5B8E" w:rsidRPr="006212B7" w:rsidRDefault="00CE5B8E" w:rsidP="00CE5B8E">
            <w:pPr>
              <w:spacing w:before="0"/>
              <w:jc w:val="center"/>
              <w:rPr>
                <w:rFonts w:ascii="Garamond" w:hAnsi="Garamond" w:cs="Times New Roman"/>
                <w:sz w:val="24"/>
                <w:szCs w:val="24"/>
              </w:rPr>
            </w:pPr>
            <w:r w:rsidRPr="006212B7">
              <w:rPr>
                <w:rFonts w:ascii="Garamond" w:hAnsi="Garamond" w:cs="Times New Roman"/>
                <w:sz w:val="24"/>
                <w:szCs w:val="24"/>
              </w:rPr>
              <w:t>Bispo de Roraima - RR</w:t>
            </w:r>
          </w:p>
          <w:p w14:paraId="683975B0" w14:textId="77777777" w:rsidR="00CE5B8E" w:rsidRPr="006212B7" w:rsidRDefault="00CE5B8E" w:rsidP="00CE5B8E">
            <w:pPr>
              <w:spacing w:before="0"/>
              <w:jc w:val="center"/>
              <w:rPr>
                <w:rStyle w:val="Forte"/>
                <w:rFonts w:ascii="Garamond" w:hAnsi="Garamond" w:cs="Times New Roman"/>
                <w:b w:val="0"/>
                <w:bCs w:val="0"/>
                <w:sz w:val="24"/>
                <w:szCs w:val="24"/>
              </w:rPr>
            </w:pPr>
            <w:r w:rsidRPr="006212B7">
              <w:rPr>
                <w:rFonts w:ascii="Garamond" w:hAnsi="Garamond" w:cs="Times New Roman"/>
                <w:sz w:val="24"/>
                <w:szCs w:val="24"/>
              </w:rPr>
              <w:t>2º Vice-Presidente</w:t>
            </w:r>
          </w:p>
        </w:tc>
        <w:tc>
          <w:tcPr>
            <w:tcW w:w="4531" w:type="dxa"/>
          </w:tcPr>
          <w:p w14:paraId="7F64D872" w14:textId="0D0C6943" w:rsidR="00CE5B8E" w:rsidRDefault="00CE5B8E" w:rsidP="00CE5B8E">
            <w:pPr>
              <w:spacing w:after="120"/>
              <w:rPr>
                <w:rStyle w:val="Forte"/>
                <w:rFonts w:ascii="Garamond" w:hAnsi="Garamond" w:cs="Times New Roman"/>
                <w:color w:val="171717"/>
                <w:sz w:val="24"/>
                <w:szCs w:val="24"/>
                <w:bdr w:val="none" w:sz="0" w:space="0" w:color="auto" w:frame="1"/>
                <w:shd w:val="clear" w:color="auto" w:fill="FFFFFF"/>
              </w:rPr>
            </w:pPr>
            <w:r>
              <w:rPr>
                <w:rStyle w:val="Forte"/>
                <w:rFonts w:ascii="Garamond" w:hAnsi="Garamond" w:cs="Times New Roman"/>
                <w:color w:val="171717"/>
                <w:sz w:val="24"/>
                <w:szCs w:val="24"/>
                <w:bdr w:val="none" w:sz="0" w:space="0" w:color="auto" w:frame="1"/>
                <w:shd w:val="clear" w:color="auto" w:fill="FFFFFF"/>
              </w:rPr>
              <w:t xml:space="preserve">     </w:t>
            </w:r>
          </w:p>
          <w:p w14:paraId="5AD082C0" w14:textId="77777777" w:rsidR="00CE5B8E" w:rsidRDefault="00CE5B8E" w:rsidP="00CE5B8E">
            <w:pPr>
              <w:spacing w:before="0"/>
              <w:rPr>
                <w:rStyle w:val="Forte"/>
                <w:rFonts w:ascii="Garamond" w:hAnsi="Garamond" w:cs="Times New Roman"/>
                <w:color w:val="171717"/>
                <w:sz w:val="24"/>
                <w:szCs w:val="24"/>
                <w:bdr w:val="none" w:sz="0" w:space="0" w:color="auto" w:frame="1"/>
                <w:shd w:val="clear" w:color="auto" w:fill="FFFFFF"/>
              </w:rPr>
            </w:pPr>
            <w:r>
              <w:rPr>
                <w:rStyle w:val="Forte"/>
                <w:rFonts w:ascii="Garamond" w:hAnsi="Garamond" w:cs="Times New Roman"/>
                <w:color w:val="171717"/>
                <w:sz w:val="24"/>
                <w:szCs w:val="24"/>
                <w:bdr w:val="none" w:sz="0" w:space="0" w:color="auto" w:frame="1"/>
                <w:shd w:val="clear" w:color="auto" w:fill="FFFFFF"/>
              </w:rPr>
              <w:t xml:space="preserve">     </w:t>
            </w:r>
            <w:r w:rsidRPr="006212B7">
              <w:rPr>
                <w:rStyle w:val="Forte"/>
                <w:rFonts w:ascii="Garamond" w:hAnsi="Garamond" w:cs="Times New Roman"/>
                <w:color w:val="171717"/>
                <w:sz w:val="24"/>
                <w:szCs w:val="24"/>
                <w:bdr w:val="none" w:sz="0" w:space="0" w:color="auto" w:frame="1"/>
                <w:shd w:val="clear" w:color="auto" w:fill="FFFFFF"/>
              </w:rPr>
              <w:t>Dom Joel Portella Amado</w:t>
            </w:r>
          </w:p>
          <w:p w14:paraId="0C34EAFA" w14:textId="77777777" w:rsidR="00CE5B8E" w:rsidRDefault="00CE5B8E" w:rsidP="00CE5B8E">
            <w:pPr>
              <w:spacing w:before="0"/>
              <w:rPr>
                <w:rStyle w:val="Forte"/>
                <w:rFonts w:ascii="Garamond" w:hAnsi="Garamond" w:cs="Times New Roman"/>
                <w:b w:val="0"/>
                <w:color w:val="171717"/>
                <w:sz w:val="24"/>
                <w:szCs w:val="24"/>
                <w:bdr w:val="none" w:sz="0" w:space="0" w:color="auto" w:frame="1"/>
                <w:shd w:val="clear" w:color="auto" w:fill="FFFFFF"/>
              </w:rPr>
            </w:pPr>
            <w:r w:rsidRPr="006212B7">
              <w:rPr>
                <w:rStyle w:val="Forte"/>
                <w:rFonts w:ascii="Garamond" w:hAnsi="Garamond" w:cs="Times New Roman"/>
                <w:b w:val="0"/>
                <w:color w:val="171717"/>
                <w:sz w:val="24"/>
                <w:szCs w:val="24"/>
                <w:bdr w:val="none" w:sz="0" w:space="0" w:color="auto" w:frame="1"/>
                <w:shd w:val="clear" w:color="auto" w:fill="FFFFFF"/>
              </w:rPr>
              <w:t xml:space="preserve">Bispo Auxiliar de São Sebastião do </w:t>
            </w:r>
          </w:p>
          <w:p w14:paraId="65272986" w14:textId="77777777" w:rsidR="00CE5B8E" w:rsidRPr="006212B7" w:rsidRDefault="00CE5B8E" w:rsidP="00CE5B8E">
            <w:pPr>
              <w:spacing w:before="0"/>
              <w:rPr>
                <w:rStyle w:val="Forte"/>
                <w:rFonts w:ascii="Garamond" w:hAnsi="Garamond" w:cs="Times New Roman"/>
                <w:color w:val="171717"/>
                <w:sz w:val="24"/>
                <w:szCs w:val="24"/>
                <w:bdr w:val="none" w:sz="0" w:space="0" w:color="auto" w:frame="1"/>
                <w:shd w:val="clear" w:color="auto" w:fill="FFFFFF"/>
              </w:rPr>
            </w:pPr>
            <w:r>
              <w:rPr>
                <w:rStyle w:val="Forte"/>
                <w:rFonts w:ascii="Garamond" w:hAnsi="Garamond" w:cs="Times New Roman"/>
                <w:b w:val="0"/>
                <w:color w:val="171717"/>
                <w:sz w:val="24"/>
                <w:szCs w:val="24"/>
                <w:bdr w:val="none" w:sz="0" w:space="0" w:color="auto" w:frame="1"/>
                <w:shd w:val="clear" w:color="auto" w:fill="FFFFFF"/>
              </w:rPr>
              <w:t xml:space="preserve">          </w:t>
            </w:r>
            <w:r w:rsidRPr="006212B7">
              <w:rPr>
                <w:rStyle w:val="Forte"/>
                <w:rFonts w:ascii="Garamond" w:hAnsi="Garamond" w:cs="Times New Roman"/>
                <w:b w:val="0"/>
                <w:color w:val="171717"/>
                <w:sz w:val="24"/>
                <w:szCs w:val="24"/>
                <w:bdr w:val="none" w:sz="0" w:space="0" w:color="auto" w:frame="1"/>
                <w:shd w:val="clear" w:color="auto" w:fill="FFFFFF"/>
              </w:rPr>
              <w:t>Rio de Janeiro - RJ</w:t>
            </w:r>
          </w:p>
          <w:p w14:paraId="2A70D611" w14:textId="77777777" w:rsidR="00CE5B8E" w:rsidRPr="006212B7" w:rsidRDefault="00CE5B8E" w:rsidP="00CE5B8E">
            <w:pPr>
              <w:spacing w:before="0"/>
              <w:rPr>
                <w:rStyle w:val="Forte"/>
                <w:rFonts w:ascii="Garamond" w:hAnsi="Garamond" w:cs="Times New Roman"/>
                <w:color w:val="171717"/>
                <w:sz w:val="24"/>
                <w:szCs w:val="24"/>
                <w:bdr w:val="none" w:sz="0" w:space="0" w:color="auto" w:frame="1"/>
                <w:shd w:val="clear" w:color="auto" w:fill="FFFFFF"/>
              </w:rPr>
            </w:pPr>
            <w:r>
              <w:rPr>
                <w:rStyle w:val="Forte"/>
                <w:rFonts w:ascii="Garamond" w:hAnsi="Garamond" w:cs="Times New Roman"/>
                <w:b w:val="0"/>
                <w:color w:val="171717"/>
                <w:sz w:val="24"/>
                <w:szCs w:val="24"/>
                <w:bdr w:val="none" w:sz="0" w:space="0" w:color="auto" w:frame="1"/>
                <w:shd w:val="clear" w:color="auto" w:fill="FFFFFF"/>
              </w:rPr>
              <w:t xml:space="preserve">    </w:t>
            </w:r>
            <w:r w:rsidRPr="006212B7">
              <w:rPr>
                <w:rStyle w:val="Forte"/>
                <w:rFonts w:ascii="Garamond" w:hAnsi="Garamond" w:cs="Times New Roman"/>
                <w:b w:val="0"/>
                <w:color w:val="171717"/>
                <w:sz w:val="24"/>
                <w:szCs w:val="24"/>
                <w:bdr w:val="none" w:sz="0" w:space="0" w:color="auto" w:frame="1"/>
                <w:shd w:val="clear" w:color="auto" w:fill="FFFFFF"/>
              </w:rPr>
              <w:t>Secretário-Geral da CNBB</w:t>
            </w:r>
          </w:p>
        </w:tc>
      </w:tr>
    </w:tbl>
    <w:p w14:paraId="0328E196" w14:textId="77777777" w:rsidR="00CE5B8E" w:rsidRPr="006212B7" w:rsidRDefault="00CE5B8E" w:rsidP="00CE5B8E">
      <w:pPr>
        <w:spacing w:after="120"/>
        <w:rPr>
          <w:rStyle w:val="Forte"/>
          <w:rFonts w:ascii="Garamond" w:hAnsi="Garamond" w:cs="Times New Roman"/>
          <w:b w:val="0"/>
          <w:color w:val="171717"/>
          <w:sz w:val="24"/>
          <w:szCs w:val="24"/>
          <w:bdr w:val="none" w:sz="0" w:space="0" w:color="auto" w:frame="1"/>
          <w:shd w:val="clear" w:color="auto" w:fill="FFFFFF"/>
        </w:rPr>
      </w:pPr>
    </w:p>
    <w:p w14:paraId="5262EC17" w14:textId="77777777" w:rsidR="00CE5B8E" w:rsidRPr="0030606E" w:rsidRDefault="00CE5B8E" w:rsidP="00CE5B8E">
      <w:pPr>
        <w:spacing w:after="120"/>
        <w:ind w:firstLine="709"/>
        <w:rPr>
          <w:rFonts w:ascii="Garamond" w:hAnsi="Garamond"/>
          <w:sz w:val="24"/>
          <w:szCs w:val="24"/>
        </w:rPr>
      </w:pPr>
    </w:p>
    <w:sectPr w:rsidR="00CE5B8E" w:rsidRPr="0030606E" w:rsidSect="00DB0FB6">
      <w:headerReference w:type="even" r:id="rId8"/>
      <w:headerReference w:type="default" r:id="rId9"/>
      <w:footerReference w:type="default" r:id="rId10"/>
      <w:headerReference w:type="first" r:id="rId11"/>
      <w:footerReference w:type="first" r:id="rId12"/>
      <w:pgSz w:w="11906" w:h="16838" w:code="9"/>
      <w:pgMar w:top="1134" w:right="1134" w:bottom="1134" w:left="1134" w:header="709" w:footer="4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684226" w14:textId="77777777" w:rsidR="004874E2" w:rsidRDefault="004874E2" w:rsidP="007072D7">
      <w:pPr>
        <w:spacing w:before="0"/>
      </w:pPr>
      <w:r>
        <w:separator/>
      </w:r>
    </w:p>
  </w:endnote>
  <w:endnote w:type="continuationSeparator" w:id="0">
    <w:p w14:paraId="458D2E76" w14:textId="77777777" w:rsidR="004874E2" w:rsidRDefault="004874E2" w:rsidP="007072D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 Caslon Pro Bold">
    <w:altName w:val="Times New Roman"/>
    <w:panose1 w:val="00000000000000000000"/>
    <w:charset w:val="00"/>
    <w:family w:val="roman"/>
    <w:notTrueType/>
    <w:pitch w:val="variable"/>
    <w:sig w:usb0="00000001" w:usb1="5000205B" w:usb2="00000000" w:usb3="00000000" w:csb0="0000009B" w:csb1="00000000"/>
  </w:font>
  <w:font w:name="Adobe Caslon Pro">
    <w:altName w:val="Times New Roman"/>
    <w:panose1 w:val="00000000000000000000"/>
    <w:charset w:val="00"/>
    <w:family w:val="roman"/>
    <w:notTrueType/>
    <w:pitch w:val="variable"/>
    <w:sig w:usb0="00000001"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0"/>
      <w:gridCol w:w="3210"/>
      <w:gridCol w:w="3210"/>
    </w:tblGrid>
    <w:tr w:rsidR="33D5DD78" w14:paraId="05BF15DC" w14:textId="77777777" w:rsidTr="33D5DD78">
      <w:tc>
        <w:tcPr>
          <w:tcW w:w="3210" w:type="dxa"/>
        </w:tcPr>
        <w:p w14:paraId="32B8DE24" w14:textId="30FE2F10" w:rsidR="33D5DD78" w:rsidRDefault="33D5DD78" w:rsidP="33D5DD78">
          <w:pPr>
            <w:pStyle w:val="Cabealho"/>
            <w:ind w:left="-115"/>
            <w:jc w:val="left"/>
          </w:pPr>
        </w:p>
      </w:tc>
      <w:tc>
        <w:tcPr>
          <w:tcW w:w="3210" w:type="dxa"/>
        </w:tcPr>
        <w:p w14:paraId="44DA0D13" w14:textId="6F8181AD" w:rsidR="33D5DD78" w:rsidRDefault="33D5DD78" w:rsidP="33D5DD78">
          <w:pPr>
            <w:pStyle w:val="Cabealho"/>
            <w:jc w:val="center"/>
          </w:pPr>
        </w:p>
      </w:tc>
      <w:tc>
        <w:tcPr>
          <w:tcW w:w="3210" w:type="dxa"/>
        </w:tcPr>
        <w:p w14:paraId="4D9D7BA5" w14:textId="7228189E" w:rsidR="33D5DD78" w:rsidRDefault="33D5DD78" w:rsidP="33D5DD78">
          <w:pPr>
            <w:pStyle w:val="Cabealho"/>
            <w:ind w:right="-115"/>
            <w:jc w:val="right"/>
          </w:pPr>
        </w:p>
      </w:tc>
    </w:tr>
  </w:tbl>
  <w:p w14:paraId="27F30452" w14:textId="5141C318" w:rsidR="33D5DD78" w:rsidRDefault="33D5DD78" w:rsidP="33D5DD7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20146" w14:textId="77777777" w:rsidR="007072D7" w:rsidRPr="007D32E0" w:rsidRDefault="009D3CFE" w:rsidP="009D3CFE">
    <w:pPr>
      <w:pStyle w:val="Rodap"/>
      <w:jc w:val="center"/>
      <w:rPr>
        <w:rFonts w:ascii="Times New Roman" w:hAnsi="Times New Roman" w:cs="Times New Roman"/>
        <w:sz w:val="18"/>
        <w:szCs w:val="18"/>
      </w:rPr>
    </w:pPr>
    <w:r w:rsidRPr="007D32E0">
      <w:rPr>
        <w:rFonts w:ascii="Times New Roman" w:hAnsi="Times New Roman" w:cs="Times New Roman"/>
        <w:sz w:val="18"/>
        <w:szCs w:val="18"/>
      </w:rPr>
      <w:t>SE/Sul Quadra 801 Conj. B / CEP 70200-014 - Brasília - DF – Brasil</w:t>
    </w:r>
  </w:p>
  <w:p w14:paraId="0137D2B2" w14:textId="77777777" w:rsidR="009D3CFE" w:rsidRPr="007D32E0" w:rsidRDefault="009D3CFE" w:rsidP="009D3CFE">
    <w:pPr>
      <w:pStyle w:val="Rodap"/>
      <w:jc w:val="center"/>
      <w:rPr>
        <w:rFonts w:ascii="Times New Roman" w:hAnsi="Times New Roman" w:cs="Times New Roman"/>
        <w:sz w:val="18"/>
        <w:szCs w:val="18"/>
      </w:rPr>
    </w:pPr>
    <w:r w:rsidRPr="007D32E0">
      <w:rPr>
        <w:rFonts w:ascii="Times New Roman" w:hAnsi="Times New Roman" w:cs="Times New Roman"/>
        <w:sz w:val="18"/>
        <w:szCs w:val="18"/>
      </w:rPr>
      <w:t>Fone:(61) 2103 8300 / 2103 8200 / 98173 5967 / 98173 5958</w:t>
    </w:r>
  </w:p>
  <w:p w14:paraId="559A983B" w14:textId="77777777" w:rsidR="009D3CFE" w:rsidRPr="007D32E0" w:rsidRDefault="00EF6F77" w:rsidP="009D3CFE">
    <w:pPr>
      <w:pStyle w:val="Rodap"/>
      <w:jc w:val="center"/>
      <w:rPr>
        <w:rFonts w:ascii="Times New Roman" w:hAnsi="Times New Roman" w:cs="Times New Roman"/>
        <w:sz w:val="18"/>
        <w:szCs w:val="18"/>
      </w:rPr>
    </w:pPr>
    <w:r w:rsidRPr="007D32E0">
      <w:rPr>
        <w:rFonts w:ascii="Times New Roman" w:hAnsi="Times New Roman" w:cs="Times New Roman"/>
        <w:sz w:val="18"/>
        <w:szCs w:val="18"/>
      </w:rPr>
      <w:t xml:space="preserve">E-mail: </w:t>
    </w:r>
    <w:r w:rsidR="00607EC1">
      <w:rPr>
        <w:rFonts w:ascii="Times New Roman" w:hAnsi="Times New Roman" w:cs="Times New Roman"/>
        <w:sz w:val="18"/>
        <w:szCs w:val="18"/>
      </w:rPr>
      <w:t>secretariogeral</w:t>
    </w:r>
    <w:r w:rsidR="00607EC1" w:rsidRPr="0058003D">
      <w:rPr>
        <w:rFonts w:ascii="Times New Roman" w:hAnsi="Times New Roman" w:cs="Times New Roman"/>
        <w:sz w:val="18"/>
        <w:szCs w:val="18"/>
      </w:rPr>
      <w:t xml:space="preserve">@cnbb.org.br   </w:t>
    </w:r>
    <w:r w:rsidR="009D3CFE" w:rsidRPr="007D32E0">
      <w:rPr>
        <w:rFonts w:ascii="Times New Roman" w:hAnsi="Times New Roman" w:cs="Times New Roman"/>
        <w:sz w:val="18"/>
        <w:szCs w:val="18"/>
      </w:rPr>
      <w:t xml:space="preserve">Site: </w:t>
    </w:r>
    <w:r w:rsidR="00D90F93">
      <w:rPr>
        <w:rFonts w:ascii="Times New Roman" w:hAnsi="Times New Roman" w:cs="Times New Roman"/>
        <w:sz w:val="18"/>
        <w:szCs w:val="18"/>
      </w:rPr>
      <w:t>www.</w:t>
    </w:r>
    <w:r w:rsidR="009D3CFE" w:rsidRPr="007D32E0">
      <w:rPr>
        <w:rFonts w:ascii="Times New Roman" w:hAnsi="Times New Roman" w:cs="Times New Roman"/>
        <w:sz w:val="18"/>
        <w:szCs w:val="18"/>
      </w:rPr>
      <w:t>cnbb.org.br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02AF0A" w14:textId="77777777" w:rsidR="004874E2" w:rsidRDefault="004874E2" w:rsidP="007072D7">
      <w:pPr>
        <w:spacing w:before="0"/>
      </w:pPr>
      <w:r>
        <w:separator/>
      </w:r>
    </w:p>
  </w:footnote>
  <w:footnote w:type="continuationSeparator" w:id="0">
    <w:p w14:paraId="39A59AF0" w14:textId="77777777" w:rsidR="004874E2" w:rsidRDefault="004874E2" w:rsidP="007072D7">
      <w:pPr>
        <w:spacing w:before="0"/>
      </w:pPr>
      <w:r>
        <w:continuationSeparator/>
      </w:r>
    </w:p>
  </w:footnote>
  <w:footnote w:id="1">
    <w:p w14:paraId="4C496A09" w14:textId="77777777" w:rsidR="00CE5B8E" w:rsidRPr="000A1B8A" w:rsidRDefault="00CE5B8E" w:rsidP="00CE5B8E">
      <w:pPr>
        <w:pStyle w:val="Textodenotaderodap"/>
        <w:rPr>
          <w:rFonts w:ascii="Times New Roman" w:hAnsi="Times New Roman"/>
        </w:rPr>
      </w:pPr>
      <w:r w:rsidRPr="000A1B8A">
        <w:rPr>
          <w:rStyle w:val="Refdenotaderodap"/>
          <w:rFonts w:ascii="Times New Roman" w:hAnsi="Times New Roman"/>
        </w:rPr>
        <w:footnoteRef/>
      </w:r>
      <w:r w:rsidRPr="000A1B8A">
        <w:rPr>
          <w:rFonts w:ascii="Times New Roman" w:hAnsi="Times New Roman"/>
        </w:rPr>
        <w:t xml:space="preserve"> cf. </w:t>
      </w:r>
      <w:proofErr w:type="spellStart"/>
      <w:r w:rsidRPr="000A1B8A">
        <w:rPr>
          <w:rFonts w:ascii="Times New Roman" w:hAnsi="Times New Roman"/>
          <w:i/>
          <w:iCs/>
        </w:rPr>
        <w:t>Gaudium</w:t>
      </w:r>
      <w:proofErr w:type="spellEnd"/>
      <w:r w:rsidRPr="000A1B8A">
        <w:rPr>
          <w:rFonts w:ascii="Times New Roman" w:hAnsi="Times New Roman"/>
          <w:i/>
          <w:iCs/>
        </w:rPr>
        <w:t xml:space="preserve"> et Spes</w:t>
      </w:r>
      <w:r w:rsidRPr="000A1B8A">
        <w:rPr>
          <w:rFonts w:ascii="Times New Roman" w:hAnsi="Times New Roman"/>
        </w:rPr>
        <w:t>, 1.</w:t>
      </w:r>
    </w:p>
  </w:footnote>
  <w:footnote w:id="2">
    <w:p w14:paraId="3775B183" w14:textId="77777777" w:rsidR="00CE5B8E" w:rsidRPr="000A1B8A" w:rsidRDefault="00CE5B8E" w:rsidP="00CE5B8E">
      <w:pPr>
        <w:pStyle w:val="Textodenotaderodap"/>
        <w:rPr>
          <w:rFonts w:ascii="Times New Roman" w:hAnsi="Times New Roman"/>
        </w:rPr>
      </w:pPr>
      <w:r w:rsidRPr="000A1B8A">
        <w:rPr>
          <w:rStyle w:val="Refdenotaderodap"/>
          <w:rFonts w:ascii="Times New Roman" w:hAnsi="Times New Roman"/>
        </w:rPr>
        <w:footnoteRef/>
      </w:r>
      <w:r w:rsidRPr="000A1B8A">
        <w:rPr>
          <w:rFonts w:ascii="Times New Roman" w:hAnsi="Times New Roman"/>
        </w:rPr>
        <w:t xml:space="preserve"> cf. CNBB, </w:t>
      </w:r>
      <w:r w:rsidRPr="000A1B8A">
        <w:rPr>
          <w:rFonts w:ascii="Times New Roman" w:hAnsi="Times New Roman"/>
          <w:i/>
          <w:iCs/>
        </w:rPr>
        <w:t>Mensagem ao Povo de Deus</w:t>
      </w:r>
      <w:r w:rsidRPr="000A1B8A">
        <w:rPr>
          <w:rFonts w:ascii="Times New Roman" w:hAnsi="Times New Roman"/>
        </w:rPr>
        <w:t>, 2018.</w:t>
      </w:r>
    </w:p>
  </w:footnote>
  <w:footnote w:id="3">
    <w:p w14:paraId="3927CB0D" w14:textId="77777777" w:rsidR="00CE5B8E" w:rsidRDefault="00CE5B8E" w:rsidP="00CE5B8E">
      <w:pPr>
        <w:pStyle w:val="Textodenotaderodap"/>
        <w:rPr>
          <w:rFonts w:ascii="Times New Roman" w:hAnsi="Times New Roman"/>
        </w:rPr>
      </w:pPr>
      <w:r w:rsidRPr="000A1B8A">
        <w:rPr>
          <w:rStyle w:val="Refdenotaderodap"/>
          <w:rFonts w:ascii="Times New Roman" w:hAnsi="Times New Roman"/>
        </w:rPr>
        <w:footnoteRef/>
      </w:r>
      <w:r w:rsidRPr="000A1B8A">
        <w:rPr>
          <w:rFonts w:ascii="Times New Roman" w:hAnsi="Times New Roman"/>
        </w:rPr>
        <w:t xml:space="preserve"> Papa Francisco, </w:t>
      </w:r>
      <w:r w:rsidRPr="000A1B8A">
        <w:rPr>
          <w:rFonts w:ascii="Times New Roman" w:hAnsi="Times New Roman"/>
          <w:i/>
          <w:iCs/>
        </w:rPr>
        <w:t>Mensagem para o IV Dia Mundial dos Pobres</w:t>
      </w:r>
      <w:r w:rsidRPr="000A1B8A">
        <w:rPr>
          <w:rFonts w:ascii="Times New Roman" w:hAnsi="Times New Roman"/>
        </w:rPr>
        <w:t>, 2020.</w:t>
      </w:r>
    </w:p>
    <w:p w14:paraId="46A5911B" w14:textId="77777777" w:rsidR="00CE5B8E" w:rsidRPr="000A1B8A" w:rsidRDefault="00CE5B8E" w:rsidP="00CE5B8E">
      <w:pPr>
        <w:pStyle w:val="Textodenotaderodap"/>
        <w:rPr>
          <w:rFonts w:ascii="Times New Roman" w:hAnsi="Times New Roman"/>
        </w:rPr>
      </w:pPr>
    </w:p>
  </w:footnote>
  <w:footnote w:id="4">
    <w:p w14:paraId="58BC9B6A" w14:textId="77777777" w:rsidR="00CE5B8E" w:rsidRPr="000A1B8A" w:rsidRDefault="00CE5B8E" w:rsidP="00CE5B8E">
      <w:pPr>
        <w:pStyle w:val="Textodenotaderodap"/>
        <w:rPr>
          <w:rFonts w:ascii="Times New Roman" w:hAnsi="Times New Roman"/>
        </w:rPr>
      </w:pPr>
      <w:r w:rsidRPr="000A1B8A">
        <w:rPr>
          <w:rStyle w:val="Refdenotaderodap"/>
          <w:rFonts w:ascii="Times New Roman" w:hAnsi="Times New Roman"/>
        </w:rPr>
        <w:footnoteRef/>
      </w:r>
      <w:r w:rsidRPr="000A1B8A">
        <w:rPr>
          <w:rFonts w:ascii="Times New Roman" w:hAnsi="Times New Roman"/>
        </w:rPr>
        <w:t xml:space="preserve"> Constituição Federal, art. 196.</w:t>
      </w:r>
    </w:p>
  </w:footnote>
  <w:footnote w:id="5">
    <w:p w14:paraId="56A30CD8" w14:textId="77777777" w:rsidR="00CE5B8E" w:rsidRPr="000A1B8A" w:rsidRDefault="00CE5B8E" w:rsidP="00CE5B8E">
      <w:pPr>
        <w:pStyle w:val="Textodenotaderodap"/>
        <w:rPr>
          <w:rFonts w:ascii="Times New Roman" w:hAnsi="Times New Roman"/>
        </w:rPr>
      </w:pPr>
      <w:r w:rsidRPr="000A1B8A">
        <w:rPr>
          <w:rStyle w:val="Refdenotaderodap"/>
          <w:rFonts w:ascii="Times New Roman" w:hAnsi="Times New Roman"/>
        </w:rPr>
        <w:footnoteRef/>
      </w:r>
      <w:r w:rsidRPr="000A1B8A">
        <w:rPr>
          <w:rFonts w:ascii="Times New Roman" w:hAnsi="Times New Roman"/>
        </w:rPr>
        <w:t xml:space="preserve"> cf. CNBB, OAB, </w:t>
      </w:r>
      <w:proofErr w:type="spellStart"/>
      <w:proofErr w:type="gramStart"/>
      <w:r w:rsidRPr="000A1B8A">
        <w:rPr>
          <w:rFonts w:ascii="Times New Roman" w:hAnsi="Times New Roman"/>
        </w:rPr>
        <w:t>C.Arn</w:t>
      </w:r>
      <w:proofErr w:type="gramEnd"/>
      <w:r w:rsidRPr="000A1B8A">
        <w:rPr>
          <w:rFonts w:ascii="Times New Roman" w:hAnsi="Times New Roman"/>
        </w:rPr>
        <w:t>´s</w:t>
      </w:r>
      <w:proofErr w:type="spellEnd"/>
      <w:r w:rsidRPr="000A1B8A">
        <w:rPr>
          <w:rFonts w:ascii="Times New Roman" w:hAnsi="Times New Roman"/>
        </w:rPr>
        <w:t>, ABI, ABC e SBPC</w:t>
      </w:r>
      <w:r>
        <w:rPr>
          <w:rFonts w:ascii="Times New Roman" w:hAnsi="Times New Roman"/>
        </w:rPr>
        <w:t>,</w:t>
      </w:r>
      <w:r w:rsidRPr="000A1B8A">
        <w:rPr>
          <w:rFonts w:ascii="Times New Roman" w:hAnsi="Times New Roman"/>
        </w:rPr>
        <w:t xml:space="preserve"> </w:t>
      </w:r>
      <w:r w:rsidRPr="000A1B8A">
        <w:rPr>
          <w:rFonts w:ascii="Times New Roman" w:hAnsi="Times New Roman"/>
          <w:i/>
          <w:iCs/>
        </w:rPr>
        <w:t>O povo não pode pagar com a própria vida</w:t>
      </w:r>
      <w:r w:rsidRPr="007742D4">
        <w:rPr>
          <w:rFonts w:ascii="Times New Roman" w:hAnsi="Times New Roman"/>
        </w:rPr>
        <w:t>,10 de março de 2021.</w:t>
      </w:r>
    </w:p>
  </w:footnote>
  <w:footnote w:id="6">
    <w:p w14:paraId="4830A46B" w14:textId="77777777" w:rsidR="00CE5B8E" w:rsidRPr="000A1B8A" w:rsidRDefault="00CE5B8E" w:rsidP="00CE5B8E">
      <w:pPr>
        <w:pStyle w:val="Textodenotaderodap"/>
        <w:rPr>
          <w:rFonts w:ascii="Times New Roman" w:hAnsi="Times New Roman"/>
        </w:rPr>
      </w:pPr>
      <w:r w:rsidRPr="000A1B8A">
        <w:rPr>
          <w:rStyle w:val="Refdenotaderodap"/>
          <w:rFonts w:ascii="Times New Roman" w:hAnsi="Times New Roman"/>
        </w:rPr>
        <w:footnoteRef/>
      </w:r>
      <w:r w:rsidRPr="000A1B8A">
        <w:rPr>
          <w:rFonts w:ascii="Times New Roman" w:hAnsi="Times New Roman"/>
        </w:rPr>
        <w:t xml:space="preserve"> </w:t>
      </w:r>
      <w:r>
        <w:rPr>
          <w:rFonts w:ascii="Times New Roman" w:hAnsi="Times New Roman"/>
        </w:rPr>
        <w:t xml:space="preserve">cf. </w:t>
      </w:r>
      <w:r w:rsidRPr="000A1B8A">
        <w:rPr>
          <w:rFonts w:ascii="Times New Roman" w:hAnsi="Times New Roman"/>
        </w:rPr>
        <w:t xml:space="preserve">Papa Francisco, </w:t>
      </w:r>
      <w:r w:rsidRPr="007742D4">
        <w:rPr>
          <w:rFonts w:ascii="Times New Roman" w:hAnsi="Times New Roman"/>
          <w:i/>
          <w:iCs/>
        </w:rPr>
        <w:t>Mensagem para o lançamento do Pacto Educativo Global</w:t>
      </w:r>
      <w:r>
        <w:rPr>
          <w:rFonts w:ascii="Times New Roman" w:hAnsi="Times New Roman"/>
        </w:rPr>
        <w:t>, 12 de setembro 2019.</w:t>
      </w:r>
    </w:p>
  </w:footnote>
  <w:footnote w:id="7">
    <w:p w14:paraId="0D207092" w14:textId="77777777" w:rsidR="00CE5B8E" w:rsidRPr="000A1B8A" w:rsidRDefault="00CE5B8E" w:rsidP="00CE5B8E">
      <w:pPr>
        <w:pStyle w:val="Textodenotaderodap"/>
        <w:rPr>
          <w:rFonts w:ascii="Times New Roman" w:hAnsi="Times New Roman"/>
        </w:rPr>
      </w:pPr>
      <w:r w:rsidRPr="000A1B8A">
        <w:rPr>
          <w:rStyle w:val="Refdenotaderodap"/>
          <w:rFonts w:ascii="Times New Roman" w:hAnsi="Times New Roman"/>
        </w:rPr>
        <w:footnoteRef/>
      </w:r>
      <w:r w:rsidRPr="000A1B8A">
        <w:rPr>
          <w:rFonts w:ascii="Times New Roman" w:hAnsi="Times New Roman"/>
        </w:rPr>
        <w:t xml:space="preserve"> Papa Francisco, </w:t>
      </w:r>
      <w:proofErr w:type="spellStart"/>
      <w:r w:rsidRPr="007742D4">
        <w:rPr>
          <w:rFonts w:ascii="Times New Roman" w:hAnsi="Times New Roman"/>
          <w:i/>
          <w:iCs/>
        </w:rPr>
        <w:t>Laudato</w:t>
      </w:r>
      <w:proofErr w:type="spellEnd"/>
      <w:r w:rsidRPr="007742D4">
        <w:rPr>
          <w:rFonts w:ascii="Times New Roman" w:hAnsi="Times New Roman"/>
          <w:i/>
          <w:iCs/>
        </w:rPr>
        <w:t xml:space="preserve"> Si´</w:t>
      </w:r>
      <w:r w:rsidRPr="000A1B8A">
        <w:rPr>
          <w:rFonts w:ascii="Times New Roman" w:hAnsi="Times New Roman"/>
        </w:rPr>
        <w:t xml:space="preserve">, </w:t>
      </w:r>
      <w:r>
        <w:rPr>
          <w:rFonts w:ascii="Times New Roman" w:hAnsi="Times New Roman"/>
        </w:rPr>
        <w:t>145.</w:t>
      </w:r>
    </w:p>
  </w:footnote>
  <w:footnote w:id="8">
    <w:p w14:paraId="308B4065" w14:textId="77777777" w:rsidR="00CE5B8E" w:rsidRPr="000A1B8A" w:rsidRDefault="00CE5B8E" w:rsidP="00CE5B8E">
      <w:pPr>
        <w:pStyle w:val="Textodenotaderodap"/>
        <w:rPr>
          <w:rFonts w:ascii="Times New Roman" w:hAnsi="Times New Roman"/>
        </w:rPr>
      </w:pPr>
      <w:r w:rsidRPr="000A1B8A">
        <w:rPr>
          <w:rStyle w:val="Refdenotaderodap"/>
          <w:rFonts w:ascii="Times New Roman" w:hAnsi="Times New Roman"/>
        </w:rPr>
        <w:footnoteRef/>
      </w:r>
      <w:r w:rsidRPr="000A1B8A">
        <w:rPr>
          <w:rFonts w:ascii="Times New Roman" w:hAnsi="Times New Roman"/>
        </w:rPr>
        <w:t xml:space="preserve"> Papa Francisco, </w:t>
      </w:r>
      <w:proofErr w:type="spellStart"/>
      <w:r w:rsidRPr="000A1B8A">
        <w:rPr>
          <w:rFonts w:ascii="Times New Roman" w:hAnsi="Times New Roman"/>
          <w:i/>
          <w:iCs/>
        </w:rPr>
        <w:t>Laudato</w:t>
      </w:r>
      <w:proofErr w:type="spellEnd"/>
      <w:r w:rsidRPr="000A1B8A">
        <w:rPr>
          <w:rFonts w:ascii="Times New Roman" w:hAnsi="Times New Roman"/>
          <w:i/>
          <w:iCs/>
        </w:rPr>
        <w:t xml:space="preserve"> Si´</w:t>
      </w:r>
      <w:r w:rsidRPr="000A1B8A">
        <w:rPr>
          <w:rFonts w:ascii="Times New Roman" w:hAnsi="Times New Roman"/>
        </w:rPr>
        <w:t>, 112.</w:t>
      </w:r>
    </w:p>
  </w:footnote>
  <w:footnote w:id="9">
    <w:p w14:paraId="693234BC" w14:textId="77777777" w:rsidR="00CE5B8E" w:rsidRPr="000A1B8A" w:rsidRDefault="00CE5B8E" w:rsidP="00CE5B8E">
      <w:pPr>
        <w:pStyle w:val="Textodenotaderodap"/>
        <w:rPr>
          <w:rFonts w:ascii="Times New Roman" w:hAnsi="Times New Roman"/>
        </w:rPr>
      </w:pPr>
      <w:r w:rsidRPr="000A1B8A">
        <w:rPr>
          <w:rStyle w:val="Refdenotaderodap"/>
          <w:rFonts w:ascii="Times New Roman" w:hAnsi="Times New Roman"/>
        </w:rPr>
        <w:footnoteRef/>
      </w:r>
      <w:r w:rsidRPr="000A1B8A">
        <w:rPr>
          <w:rFonts w:ascii="Times New Roman" w:hAnsi="Times New Roman"/>
        </w:rPr>
        <w:t xml:space="preserve"> Papa Francisco, </w:t>
      </w:r>
      <w:r w:rsidRPr="000A1B8A">
        <w:rPr>
          <w:rFonts w:ascii="Times New Roman" w:hAnsi="Times New Roman"/>
          <w:i/>
          <w:iCs/>
        </w:rPr>
        <w:t>Fratelli Tutti</w:t>
      </w:r>
      <w:r w:rsidRPr="000A1B8A">
        <w:rPr>
          <w:rFonts w:ascii="Times New Roman" w:hAnsi="Times New Roman"/>
        </w:rPr>
        <w:t xml:space="preserve">, </w:t>
      </w:r>
      <w:r>
        <w:rPr>
          <w:rFonts w:ascii="Times New Roman" w:hAnsi="Times New Roman"/>
        </w:rPr>
        <w:t>C</w:t>
      </w:r>
      <w:r w:rsidRPr="000A1B8A">
        <w:rPr>
          <w:rFonts w:ascii="Times New Roman" w:hAnsi="Times New Roman"/>
        </w:rPr>
        <w:t>ap</w:t>
      </w:r>
      <w:r>
        <w:rPr>
          <w:rFonts w:ascii="Times New Roman" w:hAnsi="Times New Roman"/>
        </w:rPr>
        <w:t>.</w:t>
      </w:r>
      <w:r w:rsidRPr="000A1B8A">
        <w:rPr>
          <w:rFonts w:ascii="Times New Roman" w:hAnsi="Times New Roman"/>
        </w:rPr>
        <w:t xml:space="preserve"> V.</w:t>
      </w:r>
    </w:p>
  </w:footnote>
  <w:footnote w:id="10">
    <w:p w14:paraId="461E0C87" w14:textId="77777777" w:rsidR="00CE5B8E" w:rsidRPr="00403AF7" w:rsidRDefault="00CE5B8E" w:rsidP="00CE5B8E">
      <w:pPr>
        <w:pStyle w:val="Textodenotaderodap"/>
        <w:rPr>
          <w:rFonts w:ascii="Times New Roman" w:hAnsi="Times New Roman" w:cs="Times New Roman"/>
        </w:rPr>
      </w:pPr>
      <w:r w:rsidRPr="00403AF7">
        <w:rPr>
          <w:rStyle w:val="Refdenotaderodap"/>
          <w:rFonts w:ascii="Times New Roman" w:hAnsi="Times New Roman" w:cs="Times New Roman"/>
        </w:rPr>
        <w:footnoteRef/>
      </w:r>
      <w:r w:rsidRPr="00403AF7">
        <w:rPr>
          <w:rFonts w:ascii="Times New Roman" w:hAnsi="Times New Roman" w:cs="Times New Roman"/>
        </w:rPr>
        <w:t xml:space="preserve"> </w:t>
      </w:r>
      <w:r>
        <w:rPr>
          <w:rFonts w:ascii="Times New Roman" w:hAnsi="Times New Roman" w:cs="Times New Roman"/>
        </w:rPr>
        <w:t xml:space="preserve">cf. </w:t>
      </w:r>
      <w:r w:rsidRPr="00403AF7">
        <w:rPr>
          <w:rFonts w:ascii="Times New Roman" w:hAnsi="Times New Roman" w:cs="Times New Roman"/>
        </w:rPr>
        <w:t xml:space="preserve">Papa Francisco, </w:t>
      </w:r>
      <w:r w:rsidRPr="00403AF7">
        <w:rPr>
          <w:rFonts w:ascii="Times New Roman" w:hAnsi="Times New Roman" w:cs="Times New Roman"/>
          <w:i/>
          <w:iCs/>
        </w:rPr>
        <w:t>Fratelli Tutti</w:t>
      </w:r>
      <w:r w:rsidRPr="00403AF7">
        <w:rPr>
          <w:rFonts w:ascii="Times New Roman" w:hAnsi="Times New Roman" w:cs="Times New Roman"/>
        </w:rPr>
        <w:t>, 233.</w:t>
      </w:r>
    </w:p>
  </w:footnote>
  <w:footnote w:id="11">
    <w:p w14:paraId="09D37708" w14:textId="77777777" w:rsidR="00CE5B8E" w:rsidRPr="00403AF7" w:rsidRDefault="00CE5B8E" w:rsidP="00CE5B8E">
      <w:pPr>
        <w:pStyle w:val="Textodenotaderodap"/>
        <w:rPr>
          <w:rFonts w:ascii="Times New Roman" w:hAnsi="Times New Roman" w:cs="Times New Roman"/>
        </w:rPr>
      </w:pPr>
      <w:r w:rsidRPr="00403AF7">
        <w:rPr>
          <w:rStyle w:val="Refdenotaderodap"/>
          <w:rFonts w:ascii="Times New Roman" w:hAnsi="Times New Roman" w:cs="Times New Roman"/>
        </w:rPr>
        <w:footnoteRef/>
      </w:r>
      <w:r w:rsidRPr="00403AF7">
        <w:rPr>
          <w:rFonts w:ascii="Times New Roman" w:hAnsi="Times New Roman" w:cs="Times New Roman"/>
        </w:rPr>
        <w:t xml:space="preserve"> Papa Francisco, Mensagem 58ª. AG CNBB.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0114D" w14:textId="77777777" w:rsidR="007072D7" w:rsidRDefault="004874E2">
    <w:pPr>
      <w:pStyle w:val="Cabealho"/>
    </w:pPr>
    <w:r>
      <w:rPr>
        <w:noProof/>
        <w:lang w:eastAsia="pt-BR"/>
      </w:rPr>
      <w:pict w14:anchorId="30439A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55928" o:spid="_x0000_s2053" type="#_x0000_t75" style="position:absolute;left:0;text-align:left;margin-left:0;margin-top:0;width:419.05pt;height:426pt;z-index:-251656192;mso-position-horizontal:center;mso-position-horizontal-relative:margin;mso-position-vertical:center;mso-position-vertical-relative:margin" o:allowincell="f">
          <v:imagedata r:id="rId1" o:title="log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36508" w14:textId="77777777" w:rsidR="007072D7" w:rsidRDefault="004874E2">
    <w:pPr>
      <w:pStyle w:val="Cabealho"/>
    </w:pPr>
    <w:r>
      <w:rPr>
        <w:noProof/>
        <w:lang w:eastAsia="pt-BR"/>
      </w:rPr>
      <w:pict w14:anchorId="2C79EA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55929" o:spid="_x0000_s2054" type="#_x0000_t75" style="position:absolute;left:0;text-align:left;margin-left:0;margin-top:0;width:419.05pt;height:426pt;z-index:-251655168;mso-position-horizontal:center;mso-position-horizontal-relative:margin;mso-position-vertical:center;mso-position-vertical-relative:margin" o:allowincell="f">
          <v:imagedata r:id="rId1" o:title="log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18" w:type="dxa"/>
      <w:tblInd w:w="894" w:type="dxa"/>
      <w:tblBorders>
        <w:bottom w:val="single" w:sz="4" w:space="0" w:color="auto"/>
      </w:tblBorders>
      <w:tblLayout w:type="fixed"/>
      <w:tblCellMar>
        <w:left w:w="71" w:type="dxa"/>
        <w:right w:w="71" w:type="dxa"/>
      </w:tblCellMar>
      <w:tblLook w:val="0000" w:firstRow="0" w:lastRow="0" w:firstColumn="0" w:lastColumn="0" w:noHBand="0" w:noVBand="0"/>
    </w:tblPr>
    <w:tblGrid>
      <w:gridCol w:w="1288"/>
      <w:gridCol w:w="5942"/>
      <w:gridCol w:w="1488"/>
    </w:tblGrid>
    <w:tr w:rsidR="002441FF" w:rsidRPr="000745C7" w14:paraId="3140272C" w14:textId="77777777" w:rsidTr="33D5DD78">
      <w:trPr>
        <w:trHeight w:val="1216"/>
      </w:trPr>
      <w:tc>
        <w:tcPr>
          <w:tcW w:w="1288" w:type="dxa"/>
        </w:tcPr>
        <w:p w14:paraId="53ECEA5A" w14:textId="77777777" w:rsidR="002441FF" w:rsidRPr="000745C7" w:rsidRDefault="002441FF" w:rsidP="002441FF">
          <w:pPr>
            <w:spacing w:before="40" w:after="40"/>
            <w:jc w:val="center"/>
            <w:rPr>
              <w:rFonts w:ascii="Britannic Bold" w:hAnsi="Britannic Bold"/>
              <w:b/>
            </w:rPr>
          </w:pPr>
          <w:bookmarkStart w:id="1" w:name="_Hlk69457591"/>
          <w:r w:rsidRPr="00943941">
            <w:rPr>
              <w:rFonts w:ascii="Britannic Bold" w:hAnsi="Britannic Bold"/>
              <w:b/>
              <w:noProof/>
              <w:lang w:eastAsia="pt-BR"/>
            </w:rPr>
            <w:drawing>
              <wp:anchor distT="0" distB="0" distL="114300" distR="114300" simplePos="0" relativeHeight="251662336" behindDoc="1" locked="0" layoutInCell="1" allowOverlap="1" wp14:anchorId="5C1F2075" wp14:editId="312D0C16">
                <wp:simplePos x="0" y="0"/>
                <wp:positionH relativeFrom="column">
                  <wp:posOffset>-46990</wp:posOffset>
                </wp:positionH>
                <wp:positionV relativeFrom="paragraph">
                  <wp:posOffset>26035</wp:posOffset>
                </wp:positionV>
                <wp:extent cx="714375" cy="714375"/>
                <wp:effectExtent l="0" t="0" r="9525" b="9525"/>
                <wp:wrapNone/>
                <wp:docPr id="5" name="Imagem 5" descr="Descrição: Logo-Oficial-CN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Logo-Oficial-CN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anchor>
            </w:drawing>
          </w:r>
        </w:p>
      </w:tc>
      <w:tc>
        <w:tcPr>
          <w:tcW w:w="5942" w:type="dxa"/>
        </w:tcPr>
        <w:p w14:paraId="42E76C9E" w14:textId="77777777" w:rsidR="002441FF" w:rsidRPr="004E689C" w:rsidRDefault="002441FF" w:rsidP="002441FF">
          <w:pPr>
            <w:spacing w:before="40" w:after="40"/>
            <w:ind w:hanging="1119"/>
            <w:rPr>
              <w:rFonts w:ascii="Times New Roman" w:hAnsi="Times New Roman" w:cs="Times New Roman"/>
              <w:b/>
            </w:rPr>
          </w:pPr>
          <w:r w:rsidRPr="004E689C">
            <w:rPr>
              <w:rFonts w:ascii="Times New Roman" w:hAnsi="Times New Roman" w:cs="Times New Roman"/>
              <w:b/>
            </w:rPr>
            <w:t xml:space="preserve">CONFERÊNCIA NACIONAL DOS BISPOS DO BRASIL </w:t>
          </w:r>
        </w:p>
        <w:p w14:paraId="433EAEC8" w14:textId="1D06F972" w:rsidR="002441FF" w:rsidRDefault="002441FF" w:rsidP="00CE5B8E">
          <w:pPr>
            <w:spacing w:before="40" w:after="40"/>
            <w:ind w:left="0" w:firstLine="0"/>
            <w:jc w:val="left"/>
            <w:rPr>
              <w:rFonts w:ascii="Times New Roman" w:hAnsi="Times New Roman" w:cs="Times New Roman"/>
              <w:i/>
            </w:rPr>
          </w:pPr>
          <w:r w:rsidRPr="004E689C">
            <w:rPr>
              <w:rFonts w:ascii="Times New Roman" w:hAnsi="Times New Roman" w:cs="Times New Roman"/>
              <w:i/>
            </w:rPr>
            <w:t>5</w:t>
          </w:r>
          <w:r w:rsidR="004124C9">
            <w:rPr>
              <w:rFonts w:ascii="Times New Roman" w:hAnsi="Times New Roman" w:cs="Times New Roman"/>
              <w:i/>
            </w:rPr>
            <w:t>8</w:t>
          </w:r>
          <w:r w:rsidRPr="004E689C">
            <w:rPr>
              <w:rFonts w:ascii="Times New Roman" w:hAnsi="Times New Roman" w:cs="Times New Roman"/>
              <w:i/>
            </w:rPr>
            <w:t>ª Assembleia Geral</w:t>
          </w:r>
        </w:p>
        <w:p w14:paraId="299E869C" w14:textId="5CC4650C" w:rsidR="008E27B3" w:rsidRPr="004E689C" w:rsidRDefault="008E27B3" w:rsidP="00CE5B8E">
          <w:pPr>
            <w:spacing w:before="40" w:after="40"/>
            <w:ind w:left="0" w:firstLine="0"/>
            <w:jc w:val="left"/>
            <w:rPr>
              <w:rFonts w:ascii="Times New Roman" w:hAnsi="Times New Roman" w:cs="Times New Roman"/>
              <w:b/>
              <w:i/>
            </w:rPr>
          </w:pPr>
          <w:r>
            <w:rPr>
              <w:rFonts w:ascii="Times New Roman" w:hAnsi="Times New Roman" w:cs="Times New Roman"/>
              <w:i/>
            </w:rPr>
            <w:t>12 a 16 de abril de 2021</w:t>
          </w:r>
        </w:p>
        <w:p w14:paraId="56C41023" w14:textId="0C197518" w:rsidR="002441FF" w:rsidRPr="000745C7" w:rsidRDefault="004124C9" w:rsidP="00CE5B8E">
          <w:pPr>
            <w:spacing w:before="40" w:after="40"/>
            <w:ind w:left="0" w:firstLine="0"/>
            <w:jc w:val="left"/>
            <w:rPr>
              <w:i/>
            </w:rPr>
          </w:pPr>
          <w:r>
            <w:rPr>
              <w:rFonts w:ascii="Times New Roman" w:hAnsi="Times New Roman" w:cs="Times New Roman"/>
              <w:i/>
            </w:rPr>
            <w:t xml:space="preserve">Formato Virtual </w:t>
          </w:r>
        </w:p>
      </w:tc>
      <w:tc>
        <w:tcPr>
          <w:tcW w:w="1488" w:type="dxa"/>
          <w:vAlign w:val="center"/>
        </w:tcPr>
        <w:p w14:paraId="3AABF49E" w14:textId="724C8155" w:rsidR="002441FF" w:rsidRPr="004E689C" w:rsidRDefault="002441FF" w:rsidP="002441FF">
          <w:pPr>
            <w:spacing w:before="40" w:after="40"/>
            <w:ind w:hanging="824"/>
            <w:rPr>
              <w:rFonts w:ascii="Times New Roman" w:hAnsi="Times New Roman" w:cs="Times New Roman"/>
              <w:i/>
            </w:rPr>
          </w:pPr>
          <w:r>
            <w:rPr>
              <w:rFonts w:ascii="Times New Roman" w:hAnsi="Times New Roman" w:cs="Times New Roman"/>
              <w:i/>
            </w:rPr>
            <w:t>5</w:t>
          </w:r>
          <w:r w:rsidR="004124C9">
            <w:rPr>
              <w:rFonts w:ascii="Times New Roman" w:hAnsi="Times New Roman" w:cs="Times New Roman"/>
              <w:i/>
            </w:rPr>
            <w:t>8</w:t>
          </w:r>
          <w:r w:rsidRPr="004E689C">
            <w:rPr>
              <w:rFonts w:ascii="Times New Roman" w:hAnsi="Times New Roman" w:cs="Times New Roman"/>
              <w:i/>
            </w:rPr>
            <w:t>ª AG</w:t>
          </w:r>
        </w:p>
        <w:p w14:paraId="73B992C3" w14:textId="77777777" w:rsidR="002441FF" w:rsidRPr="000745C7" w:rsidRDefault="002441FF" w:rsidP="000F4C09">
          <w:pPr>
            <w:spacing w:before="40" w:after="40"/>
            <w:ind w:hanging="824"/>
            <w:rPr>
              <w:i/>
            </w:rPr>
          </w:pPr>
        </w:p>
      </w:tc>
    </w:tr>
  </w:tbl>
  <w:bookmarkEnd w:id="1"/>
  <w:p w14:paraId="052B7EDB" w14:textId="77777777" w:rsidR="007072D7" w:rsidRDefault="004874E2">
    <w:pPr>
      <w:pStyle w:val="Cabealho"/>
    </w:pPr>
    <w:r>
      <w:rPr>
        <w:noProof/>
        <w:lang w:eastAsia="pt-BR"/>
      </w:rPr>
      <w:pict w14:anchorId="28356A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55927" o:spid="_x0000_s2052" type="#_x0000_t75" style="position:absolute;left:0;text-align:left;margin-left:0;margin-top:0;width:419.05pt;height:426pt;z-index:-251657216;mso-position-horizontal:center;mso-position-horizontal-relative:margin;mso-position-vertical:center;mso-position-vertical-relative:margin" o:allowincell="f">
          <v:imagedata r:id="rId2" o:title="log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15C66"/>
    <w:multiLevelType w:val="hybridMultilevel"/>
    <w:tmpl w:val="F9E0B7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B3061D2"/>
    <w:multiLevelType w:val="hybridMultilevel"/>
    <w:tmpl w:val="F1388FC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1B57E76"/>
    <w:multiLevelType w:val="hybridMultilevel"/>
    <w:tmpl w:val="02781F64"/>
    <w:lvl w:ilvl="0" w:tplc="04160001">
      <w:start w:val="1"/>
      <w:numFmt w:val="bullet"/>
      <w:lvlText w:val=""/>
      <w:lvlJc w:val="left"/>
      <w:pPr>
        <w:ind w:left="360" w:hanging="360"/>
      </w:pPr>
      <w:rPr>
        <w:rFonts w:ascii="Symbol" w:hAnsi="Symbol" w:hint="default"/>
      </w:rPr>
    </w:lvl>
    <w:lvl w:ilvl="1" w:tplc="04160003">
      <w:start w:val="1"/>
      <w:numFmt w:val="decimal"/>
      <w:lvlText w:val="%2."/>
      <w:lvlJc w:val="left"/>
      <w:pPr>
        <w:tabs>
          <w:tab w:val="num" w:pos="371"/>
        </w:tabs>
        <w:ind w:left="371" w:hanging="360"/>
      </w:pPr>
    </w:lvl>
    <w:lvl w:ilvl="2" w:tplc="04160005">
      <w:start w:val="1"/>
      <w:numFmt w:val="decimal"/>
      <w:lvlText w:val="%3."/>
      <w:lvlJc w:val="left"/>
      <w:pPr>
        <w:tabs>
          <w:tab w:val="num" w:pos="1091"/>
        </w:tabs>
        <w:ind w:left="1091" w:hanging="360"/>
      </w:pPr>
    </w:lvl>
    <w:lvl w:ilvl="3" w:tplc="04160001">
      <w:start w:val="1"/>
      <w:numFmt w:val="decimal"/>
      <w:lvlText w:val="%4."/>
      <w:lvlJc w:val="left"/>
      <w:pPr>
        <w:tabs>
          <w:tab w:val="num" w:pos="1811"/>
        </w:tabs>
        <w:ind w:left="1811" w:hanging="360"/>
      </w:pPr>
    </w:lvl>
    <w:lvl w:ilvl="4" w:tplc="04160003">
      <w:start w:val="1"/>
      <w:numFmt w:val="decimal"/>
      <w:lvlText w:val="%5."/>
      <w:lvlJc w:val="left"/>
      <w:pPr>
        <w:tabs>
          <w:tab w:val="num" w:pos="2531"/>
        </w:tabs>
        <w:ind w:left="2531" w:hanging="360"/>
      </w:pPr>
    </w:lvl>
    <w:lvl w:ilvl="5" w:tplc="04160005">
      <w:start w:val="1"/>
      <w:numFmt w:val="decimal"/>
      <w:lvlText w:val="%6."/>
      <w:lvlJc w:val="left"/>
      <w:pPr>
        <w:tabs>
          <w:tab w:val="num" w:pos="3251"/>
        </w:tabs>
        <w:ind w:left="3251" w:hanging="360"/>
      </w:pPr>
    </w:lvl>
    <w:lvl w:ilvl="6" w:tplc="04160001">
      <w:start w:val="1"/>
      <w:numFmt w:val="decimal"/>
      <w:lvlText w:val="%7."/>
      <w:lvlJc w:val="left"/>
      <w:pPr>
        <w:tabs>
          <w:tab w:val="num" w:pos="3971"/>
        </w:tabs>
        <w:ind w:left="3971" w:hanging="360"/>
      </w:pPr>
    </w:lvl>
    <w:lvl w:ilvl="7" w:tplc="04160003">
      <w:start w:val="1"/>
      <w:numFmt w:val="decimal"/>
      <w:lvlText w:val="%8."/>
      <w:lvlJc w:val="left"/>
      <w:pPr>
        <w:tabs>
          <w:tab w:val="num" w:pos="4691"/>
        </w:tabs>
        <w:ind w:left="4691" w:hanging="360"/>
      </w:pPr>
    </w:lvl>
    <w:lvl w:ilvl="8" w:tplc="04160005">
      <w:start w:val="1"/>
      <w:numFmt w:val="decimal"/>
      <w:lvlText w:val="%9."/>
      <w:lvlJc w:val="left"/>
      <w:pPr>
        <w:tabs>
          <w:tab w:val="num" w:pos="5411"/>
        </w:tabs>
        <w:ind w:left="5411" w:hanging="360"/>
      </w:pPr>
    </w:lvl>
  </w:abstractNum>
  <w:abstractNum w:abstractNumId="3" w15:restartNumberingAfterBreak="0">
    <w:nsid w:val="143E36BA"/>
    <w:multiLevelType w:val="hybridMultilevel"/>
    <w:tmpl w:val="1E9E155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 w15:restartNumberingAfterBreak="0">
    <w:nsid w:val="1BA53EE3"/>
    <w:multiLevelType w:val="hybridMultilevel"/>
    <w:tmpl w:val="92BCBA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1225B06"/>
    <w:multiLevelType w:val="hybridMultilevel"/>
    <w:tmpl w:val="300CC20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C1F4F56"/>
    <w:multiLevelType w:val="hybridMultilevel"/>
    <w:tmpl w:val="D6ECD04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7" w15:restartNumberingAfterBreak="0">
    <w:nsid w:val="392918DE"/>
    <w:multiLevelType w:val="hybridMultilevel"/>
    <w:tmpl w:val="58DEB04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8" w15:restartNumberingAfterBreak="0">
    <w:nsid w:val="40400FF0"/>
    <w:multiLevelType w:val="hybridMultilevel"/>
    <w:tmpl w:val="50541AA6"/>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9" w15:restartNumberingAfterBreak="0">
    <w:nsid w:val="41E11C52"/>
    <w:multiLevelType w:val="hybridMultilevel"/>
    <w:tmpl w:val="7444B3B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0" w15:restartNumberingAfterBreak="0">
    <w:nsid w:val="485D5ED4"/>
    <w:multiLevelType w:val="hybridMultilevel"/>
    <w:tmpl w:val="7AC8DDE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1" w15:restartNumberingAfterBreak="0">
    <w:nsid w:val="4A2A6FF7"/>
    <w:multiLevelType w:val="hybridMultilevel"/>
    <w:tmpl w:val="57DC0E9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2" w15:restartNumberingAfterBreak="0">
    <w:nsid w:val="4EC22A25"/>
    <w:multiLevelType w:val="hybridMultilevel"/>
    <w:tmpl w:val="0810887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71C7479"/>
    <w:multiLevelType w:val="hybridMultilevel"/>
    <w:tmpl w:val="4328D4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E8A7F15"/>
    <w:multiLevelType w:val="hybridMultilevel"/>
    <w:tmpl w:val="2626F15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5" w15:restartNumberingAfterBreak="0">
    <w:nsid w:val="70FD57B9"/>
    <w:multiLevelType w:val="hybridMultilevel"/>
    <w:tmpl w:val="996ADD24"/>
    <w:lvl w:ilvl="0" w:tplc="A1A604DA">
      <w:start w:val="1"/>
      <w:numFmt w:val="bullet"/>
      <w:pStyle w:val="Corpo"/>
      <w:lvlText w:val=""/>
      <w:lvlJc w:val="left"/>
      <w:pPr>
        <w:tabs>
          <w:tab w:val="num" w:pos="368"/>
        </w:tabs>
        <w:ind w:left="368" w:hanging="368"/>
      </w:pPr>
      <w:rPr>
        <w:rFonts w:ascii="Symbol" w:eastAsia="Times New Roman" w:hAnsi="Symbol" w:cs="Times New Roman" w:hint="default"/>
      </w:rPr>
    </w:lvl>
    <w:lvl w:ilvl="1" w:tplc="9C0E4D2A">
      <w:start w:val="2"/>
      <w:numFmt w:val="decimal"/>
      <w:lvlText w:val="%2."/>
      <w:lvlJc w:val="left"/>
      <w:pPr>
        <w:tabs>
          <w:tab w:val="num" w:pos="1163"/>
        </w:tabs>
        <w:ind w:left="1163" w:hanging="454"/>
      </w:pPr>
      <w:rPr>
        <w:rFonts w:hint="default"/>
        <w:i w:val="0"/>
      </w:rPr>
    </w:lvl>
    <w:lvl w:ilvl="2" w:tplc="04160005" w:tentative="1">
      <w:start w:val="1"/>
      <w:numFmt w:val="bullet"/>
      <w:lvlText w:val=""/>
      <w:lvlJc w:val="left"/>
      <w:pPr>
        <w:tabs>
          <w:tab w:val="num" w:pos="2508"/>
        </w:tabs>
        <w:ind w:left="2508" w:hanging="360"/>
      </w:pPr>
      <w:rPr>
        <w:rFonts w:ascii="Wingdings" w:hAnsi="Wingdings" w:hint="default"/>
      </w:rPr>
    </w:lvl>
    <w:lvl w:ilvl="3" w:tplc="04160001" w:tentative="1">
      <w:start w:val="1"/>
      <w:numFmt w:val="bullet"/>
      <w:lvlText w:val=""/>
      <w:lvlJc w:val="left"/>
      <w:pPr>
        <w:tabs>
          <w:tab w:val="num" w:pos="3228"/>
        </w:tabs>
        <w:ind w:left="3228" w:hanging="360"/>
      </w:pPr>
      <w:rPr>
        <w:rFonts w:ascii="Symbol" w:hAnsi="Symbol" w:hint="default"/>
      </w:rPr>
    </w:lvl>
    <w:lvl w:ilvl="4" w:tplc="04160003" w:tentative="1">
      <w:start w:val="1"/>
      <w:numFmt w:val="bullet"/>
      <w:lvlText w:val="o"/>
      <w:lvlJc w:val="left"/>
      <w:pPr>
        <w:tabs>
          <w:tab w:val="num" w:pos="3948"/>
        </w:tabs>
        <w:ind w:left="3948" w:hanging="360"/>
      </w:pPr>
      <w:rPr>
        <w:rFonts w:ascii="Courier New" w:hAnsi="Courier New" w:hint="default"/>
      </w:rPr>
    </w:lvl>
    <w:lvl w:ilvl="5" w:tplc="04160005" w:tentative="1">
      <w:start w:val="1"/>
      <w:numFmt w:val="bullet"/>
      <w:lvlText w:val=""/>
      <w:lvlJc w:val="left"/>
      <w:pPr>
        <w:tabs>
          <w:tab w:val="num" w:pos="4668"/>
        </w:tabs>
        <w:ind w:left="4668" w:hanging="360"/>
      </w:pPr>
      <w:rPr>
        <w:rFonts w:ascii="Wingdings" w:hAnsi="Wingdings" w:hint="default"/>
      </w:rPr>
    </w:lvl>
    <w:lvl w:ilvl="6" w:tplc="04160001" w:tentative="1">
      <w:start w:val="1"/>
      <w:numFmt w:val="bullet"/>
      <w:lvlText w:val=""/>
      <w:lvlJc w:val="left"/>
      <w:pPr>
        <w:tabs>
          <w:tab w:val="num" w:pos="5388"/>
        </w:tabs>
        <w:ind w:left="5388" w:hanging="360"/>
      </w:pPr>
      <w:rPr>
        <w:rFonts w:ascii="Symbol" w:hAnsi="Symbol" w:hint="default"/>
      </w:rPr>
    </w:lvl>
    <w:lvl w:ilvl="7" w:tplc="04160003" w:tentative="1">
      <w:start w:val="1"/>
      <w:numFmt w:val="bullet"/>
      <w:lvlText w:val="o"/>
      <w:lvlJc w:val="left"/>
      <w:pPr>
        <w:tabs>
          <w:tab w:val="num" w:pos="6108"/>
        </w:tabs>
        <w:ind w:left="6108" w:hanging="360"/>
      </w:pPr>
      <w:rPr>
        <w:rFonts w:ascii="Courier New" w:hAnsi="Courier New" w:hint="default"/>
      </w:rPr>
    </w:lvl>
    <w:lvl w:ilvl="8" w:tplc="04160005" w:tentative="1">
      <w:start w:val="1"/>
      <w:numFmt w:val="bullet"/>
      <w:lvlText w:val=""/>
      <w:lvlJc w:val="left"/>
      <w:pPr>
        <w:tabs>
          <w:tab w:val="num" w:pos="6828"/>
        </w:tabs>
        <w:ind w:left="6828" w:hanging="360"/>
      </w:pPr>
      <w:rPr>
        <w:rFonts w:ascii="Wingdings" w:hAnsi="Wingdings" w:hint="default"/>
      </w:rPr>
    </w:lvl>
  </w:abstractNum>
  <w:abstractNum w:abstractNumId="16" w15:restartNumberingAfterBreak="0">
    <w:nsid w:val="77507D05"/>
    <w:multiLevelType w:val="hybridMultilevel"/>
    <w:tmpl w:val="3B20B0A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7" w15:restartNumberingAfterBreak="0">
    <w:nsid w:val="7DF43C43"/>
    <w:multiLevelType w:val="hybridMultilevel"/>
    <w:tmpl w:val="4B125296"/>
    <w:lvl w:ilvl="0" w:tplc="1096CE76">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5"/>
  </w:num>
  <w:num w:numId="2">
    <w:abstractNumId w:val="2"/>
  </w:num>
  <w:num w:numId="3">
    <w:abstractNumId w:val="8"/>
  </w:num>
  <w:num w:numId="4">
    <w:abstractNumId w:val="16"/>
  </w:num>
  <w:num w:numId="5">
    <w:abstractNumId w:val="4"/>
  </w:num>
  <w:num w:numId="6">
    <w:abstractNumId w:val="5"/>
  </w:num>
  <w:num w:numId="7">
    <w:abstractNumId w:val="15"/>
    <w:lvlOverride w:ilvl="0">
      <w:startOverride w:val="1"/>
    </w:lvlOverride>
    <w:lvlOverride w:ilvl="1">
      <w:startOverride w:val="3"/>
    </w:lvlOverride>
  </w:num>
  <w:num w:numId="8">
    <w:abstractNumId w:val="0"/>
  </w:num>
  <w:num w:numId="9">
    <w:abstractNumId w:val="7"/>
  </w:num>
  <w:num w:numId="10">
    <w:abstractNumId w:val="6"/>
  </w:num>
  <w:num w:numId="11">
    <w:abstractNumId w:val="10"/>
  </w:num>
  <w:num w:numId="12">
    <w:abstractNumId w:val="11"/>
  </w:num>
  <w:num w:numId="13">
    <w:abstractNumId w:val="14"/>
  </w:num>
  <w:num w:numId="14">
    <w:abstractNumId w:val="9"/>
  </w:num>
  <w:num w:numId="15">
    <w:abstractNumId w:val="3"/>
  </w:num>
  <w:num w:numId="16">
    <w:abstractNumId w:val="17"/>
  </w:num>
  <w:num w:numId="17">
    <w:abstractNumId w:val="13"/>
  </w:num>
  <w:num w:numId="18">
    <w:abstractNumId w:val="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gutterAtTop/>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2D7"/>
    <w:rsid w:val="000012BD"/>
    <w:rsid w:val="0001250F"/>
    <w:rsid w:val="000155C0"/>
    <w:rsid w:val="00016DA2"/>
    <w:rsid w:val="00025161"/>
    <w:rsid w:val="000259EF"/>
    <w:rsid w:val="00030573"/>
    <w:rsid w:val="000431E9"/>
    <w:rsid w:val="00050876"/>
    <w:rsid w:val="00056C01"/>
    <w:rsid w:val="00060BE8"/>
    <w:rsid w:val="00060E6F"/>
    <w:rsid w:val="00094041"/>
    <w:rsid w:val="00094F18"/>
    <w:rsid w:val="000963F4"/>
    <w:rsid w:val="000A2C97"/>
    <w:rsid w:val="000A4D21"/>
    <w:rsid w:val="000A6936"/>
    <w:rsid w:val="000B41E7"/>
    <w:rsid w:val="000B555A"/>
    <w:rsid w:val="000C4406"/>
    <w:rsid w:val="000C518C"/>
    <w:rsid w:val="000D1B6E"/>
    <w:rsid w:val="000D7CB4"/>
    <w:rsid w:val="000F4C09"/>
    <w:rsid w:val="00124F56"/>
    <w:rsid w:val="0013200F"/>
    <w:rsid w:val="0013320A"/>
    <w:rsid w:val="00135DF7"/>
    <w:rsid w:val="001675DF"/>
    <w:rsid w:val="001855C7"/>
    <w:rsid w:val="00190D08"/>
    <w:rsid w:val="0019409C"/>
    <w:rsid w:val="001961B1"/>
    <w:rsid w:val="001A63D8"/>
    <w:rsid w:val="001C06FB"/>
    <w:rsid w:val="001C334A"/>
    <w:rsid w:val="001D1568"/>
    <w:rsid w:val="001E437D"/>
    <w:rsid w:val="001F1FFC"/>
    <w:rsid w:val="001F74F4"/>
    <w:rsid w:val="001F7CD9"/>
    <w:rsid w:val="00205362"/>
    <w:rsid w:val="00206A15"/>
    <w:rsid w:val="00210C54"/>
    <w:rsid w:val="00226411"/>
    <w:rsid w:val="00240891"/>
    <w:rsid w:val="002441FF"/>
    <w:rsid w:val="002574F7"/>
    <w:rsid w:val="002654AD"/>
    <w:rsid w:val="002706DE"/>
    <w:rsid w:val="00270F72"/>
    <w:rsid w:val="00276B6B"/>
    <w:rsid w:val="00283A2B"/>
    <w:rsid w:val="00290868"/>
    <w:rsid w:val="002C1AF2"/>
    <w:rsid w:val="002C40E9"/>
    <w:rsid w:val="002D5A84"/>
    <w:rsid w:val="002E1113"/>
    <w:rsid w:val="002E660B"/>
    <w:rsid w:val="002E6E8B"/>
    <w:rsid w:val="002E7111"/>
    <w:rsid w:val="002F193A"/>
    <w:rsid w:val="00306FBA"/>
    <w:rsid w:val="003110DD"/>
    <w:rsid w:val="0031266D"/>
    <w:rsid w:val="003245B8"/>
    <w:rsid w:val="00325FF9"/>
    <w:rsid w:val="003379F7"/>
    <w:rsid w:val="00351761"/>
    <w:rsid w:val="00370FA4"/>
    <w:rsid w:val="0037436D"/>
    <w:rsid w:val="00382267"/>
    <w:rsid w:val="00390182"/>
    <w:rsid w:val="00393DF0"/>
    <w:rsid w:val="003A0B16"/>
    <w:rsid w:val="003A168F"/>
    <w:rsid w:val="003A1A3B"/>
    <w:rsid w:val="003B3EC8"/>
    <w:rsid w:val="003B639E"/>
    <w:rsid w:val="003C1C80"/>
    <w:rsid w:val="003D129E"/>
    <w:rsid w:val="003D3300"/>
    <w:rsid w:val="003E040E"/>
    <w:rsid w:val="003E390C"/>
    <w:rsid w:val="00400FCE"/>
    <w:rsid w:val="00403AF7"/>
    <w:rsid w:val="00405063"/>
    <w:rsid w:val="0040719F"/>
    <w:rsid w:val="004124C9"/>
    <w:rsid w:val="00425663"/>
    <w:rsid w:val="004279FB"/>
    <w:rsid w:val="004334C4"/>
    <w:rsid w:val="00433992"/>
    <w:rsid w:val="004369ED"/>
    <w:rsid w:val="00436FDC"/>
    <w:rsid w:val="00440139"/>
    <w:rsid w:val="0044353B"/>
    <w:rsid w:val="004449FE"/>
    <w:rsid w:val="00445A3A"/>
    <w:rsid w:val="0044760A"/>
    <w:rsid w:val="0045433E"/>
    <w:rsid w:val="00457322"/>
    <w:rsid w:val="0046219E"/>
    <w:rsid w:val="00481B6C"/>
    <w:rsid w:val="004874E2"/>
    <w:rsid w:val="004A4249"/>
    <w:rsid w:val="004C6910"/>
    <w:rsid w:val="004D0DEA"/>
    <w:rsid w:val="004D4BCB"/>
    <w:rsid w:val="004E09AE"/>
    <w:rsid w:val="004E2D14"/>
    <w:rsid w:val="005102CA"/>
    <w:rsid w:val="00515EA6"/>
    <w:rsid w:val="0053245F"/>
    <w:rsid w:val="00542B89"/>
    <w:rsid w:val="005437A2"/>
    <w:rsid w:val="00561560"/>
    <w:rsid w:val="00580A23"/>
    <w:rsid w:val="00590586"/>
    <w:rsid w:val="005A06C4"/>
    <w:rsid w:val="005A1424"/>
    <w:rsid w:val="005A544C"/>
    <w:rsid w:val="005B0C8B"/>
    <w:rsid w:val="005B149E"/>
    <w:rsid w:val="005C114F"/>
    <w:rsid w:val="005D5877"/>
    <w:rsid w:val="005E4916"/>
    <w:rsid w:val="005F635E"/>
    <w:rsid w:val="005F6C37"/>
    <w:rsid w:val="00607EC1"/>
    <w:rsid w:val="00610C4B"/>
    <w:rsid w:val="0061524B"/>
    <w:rsid w:val="00631382"/>
    <w:rsid w:val="0063379B"/>
    <w:rsid w:val="00644948"/>
    <w:rsid w:val="0065631D"/>
    <w:rsid w:val="006643D2"/>
    <w:rsid w:val="00682D02"/>
    <w:rsid w:val="0069271D"/>
    <w:rsid w:val="006A24CD"/>
    <w:rsid w:val="006A6A48"/>
    <w:rsid w:val="006B7F40"/>
    <w:rsid w:val="006C6922"/>
    <w:rsid w:val="006D0F2D"/>
    <w:rsid w:val="006D16F6"/>
    <w:rsid w:val="006F0239"/>
    <w:rsid w:val="00701951"/>
    <w:rsid w:val="007072D7"/>
    <w:rsid w:val="00707D59"/>
    <w:rsid w:val="00710675"/>
    <w:rsid w:val="00710E1E"/>
    <w:rsid w:val="007162B3"/>
    <w:rsid w:val="0076468B"/>
    <w:rsid w:val="00766B0D"/>
    <w:rsid w:val="00774227"/>
    <w:rsid w:val="007747DB"/>
    <w:rsid w:val="0077702C"/>
    <w:rsid w:val="00782423"/>
    <w:rsid w:val="0078568A"/>
    <w:rsid w:val="00791360"/>
    <w:rsid w:val="007A6CA8"/>
    <w:rsid w:val="007B298D"/>
    <w:rsid w:val="007D32E0"/>
    <w:rsid w:val="007E1581"/>
    <w:rsid w:val="007E1665"/>
    <w:rsid w:val="007E2C75"/>
    <w:rsid w:val="007E6F6F"/>
    <w:rsid w:val="007E709B"/>
    <w:rsid w:val="007F0B83"/>
    <w:rsid w:val="007F6A60"/>
    <w:rsid w:val="00801744"/>
    <w:rsid w:val="008026FF"/>
    <w:rsid w:val="008041AC"/>
    <w:rsid w:val="0080620F"/>
    <w:rsid w:val="00817246"/>
    <w:rsid w:val="00822950"/>
    <w:rsid w:val="00830572"/>
    <w:rsid w:val="008327C7"/>
    <w:rsid w:val="008444C6"/>
    <w:rsid w:val="0085731A"/>
    <w:rsid w:val="008712EC"/>
    <w:rsid w:val="00876C36"/>
    <w:rsid w:val="00881313"/>
    <w:rsid w:val="00882EE5"/>
    <w:rsid w:val="00883A27"/>
    <w:rsid w:val="00883A52"/>
    <w:rsid w:val="00883ABF"/>
    <w:rsid w:val="008A662C"/>
    <w:rsid w:val="008E27B3"/>
    <w:rsid w:val="008E37CA"/>
    <w:rsid w:val="008F7953"/>
    <w:rsid w:val="009024FF"/>
    <w:rsid w:val="00904DEA"/>
    <w:rsid w:val="00905347"/>
    <w:rsid w:val="00906436"/>
    <w:rsid w:val="00911416"/>
    <w:rsid w:val="00911BB8"/>
    <w:rsid w:val="00912809"/>
    <w:rsid w:val="00913DAB"/>
    <w:rsid w:val="00916EF9"/>
    <w:rsid w:val="00921627"/>
    <w:rsid w:val="00935EC1"/>
    <w:rsid w:val="00947300"/>
    <w:rsid w:val="00954A24"/>
    <w:rsid w:val="00961B3D"/>
    <w:rsid w:val="00976F72"/>
    <w:rsid w:val="00977278"/>
    <w:rsid w:val="00992DC4"/>
    <w:rsid w:val="0099537E"/>
    <w:rsid w:val="009B057F"/>
    <w:rsid w:val="009B1587"/>
    <w:rsid w:val="009B2781"/>
    <w:rsid w:val="009B46A8"/>
    <w:rsid w:val="009D3CFE"/>
    <w:rsid w:val="009D76DB"/>
    <w:rsid w:val="009F194C"/>
    <w:rsid w:val="009F2D0D"/>
    <w:rsid w:val="009F404B"/>
    <w:rsid w:val="009F6279"/>
    <w:rsid w:val="009F67F2"/>
    <w:rsid w:val="00A13AAE"/>
    <w:rsid w:val="00A34E75"/>
    <w:rsid w:val="00A36286"/>
    <w:rsid w:val="00A56D21"/>
    <w:rsid w:val="00A60696"/>
    <w:rsid w:val="00A63EF2"/>
    <w:rsid w:val="00A845B1"/>
    <w:rsid w:val="00A915A0"/>
    <w:rsid w:val="00A94924"/>
    <w:rsid w:val="00AA48A7"/>
    <w:rsid w:val="00AB0C2D"/>
    <w:rsid w:val="00AC2351"/>
    <w:rsid w:val="00AC69E1"/>
    <w:rsid w:val="00AD307D"/>
    <w:rsid w:val="00AE42DE"/>
    <w:rsid w:val="00AE52EA"/>
    <w:rsid w:val="00B03163"/>
    <w:rsid w:val="00B12F0C"/>
    <w:rsid w:val="00B207C4"/>
    <w:rsid w:val="00B2082A"/>
    <w:rsid w:val="00B2547A"/>
    <w:rsid w:val="00B30775"/>
    <w:rsid w:val="00B35906"/>
    <w:rsid w:val="00B5161E"/>
    <w:rsid w:val="00B52510"/>
    <w:rsid w:val="00B723BB"/>
    <w:rsid w:val="00B742EC"/>
    <w:rsid w:val="00B80FD8"/>
    <w:rsid w:val="00B85B2F"/>
    <w:rsid w:val="00B87C4A"/>
    <w:rsid w:val="00BA0C47"/>
    <w:rsid w:val="00BA2F3C"/>
    <w:rsid w:val="00BA6DA3"/>
    <w:rsid w:val="00BB64C9"/>
    <w:rsid w:val="00BD37DA"/>
    <w:rsid w:val="00BE32CF"/>
    <w:rsid w:val="00BE4093"/>
    <w:rsid w:val="00BE4F31"/>
    <w:rsid w:val="00BE6599"/>
    <w:rsid w:val="00BF09D4"/>
    <w:rsid w:val="00C03A07"/>
    <w:rsid w:val="00C14C88"/>
    <w:rsid w:val="00C20478"/>
    <w:rsid w:val="00C239C7"/>
    <w:rsid w:val="00C24612"/>
    <w:rsid w:val="00C4080E"/>
    <w:rsid w:val="00C46ABB"/>
    <w:rsid w:val="00C554A4"/>
    <w:rsid w:val="00C76878"/>
    <w:rsid w:val="00C8283B"/>
    <w:rsid w:val="00C87374"/>
    <w:rsid w:val="00CA11C4"/>
    <w:rsid w:val="00CB6CF0"/>
    <w:rsid w:val="00CB6CF3"/>
    <w:rsid w:val="00CC59D1"/>
    <w:rsid w:val="00CD5ED3"/>
    <w:rsid w:val="00CE2888"/>
    <w:rsid w:val="00CE5B8E"/>
    <w:rsid w:val="00CF0115"/>
    <w:rsid w:val="00CF4671"/>
    <w:rsid w:val="00CF6E5E"/>
    <w:rsid w:val="00D149A3"/>
    <w:rsid w:val="00D22EDB"/>
    <w:rsid w:val="00D26F87"/>
    <w:rsid w:val="00D353C9"/>
    <w:rsid w:val="00D35FB8"/>
    <w:rsid w:val="00D409D8"/>
    <w:rsid w:val="00D43892"/>
    <w:rsid w:val="00D455AC"/>
    <w:rsid w:val="00D53EF1"/>
    <w:rsid w:val="00D629AA"/>
    <w:rsid w:val="00D676D9"/>
    <w:rsid w:val="00D863BB"/>
    <w:rsid w:val="00D875EA"/>
    <w:rsid w:val="00D90F93"/>
    <w:rsid w:val="00D91ED7"/>
    <w:rsid w:val="00D928C4"/>
    <w:rsid w:val="00DB001F"/>
    <w:rsid w:val="00DB0FB6"/>
    <w:rsid w:val="00DC213E"/>
    <w:rsid w:val="00DC393A"/>
    <w:rsid w:val="00DD4441"/>
    <w:rsid w:val="00DD4C93"/>
    <w:rsid w:val="00DF12F9"/>
    <w:rsid w:val="00DF36AC"/>
    <w:rsid w:val="00E0313E"/>
    <w:rsid w:val="00E1297A"/>
    <w:rsid w:val="00E1767B"/>
    <w:rsid w:val="00E23B20"/>
    <w:rsid w:val="00E34706"/>
    <w:rsid w:val="00E37DEF"/>
    <w:rsid w:val="00E450DC"/>
    <w:rsid w:val="00E46CEE"/>
    <w:rsid w:val="00E5158C"/>
    <w:rsid w:val="00E54B59"/>
    <w:rsid w:val="00E60232"/>
    <w:rsid w:val="00E66008"/>
    <w:rsid w:val="00E746AE"/>
    <w:rsid w:val="00E75617"/>
    <w:rsid w:val="00E76514"/>
    <w:rsid w:val="00E76D95"/>
    <w:rsid w:val="00E845BC"/>
    <w:rsid w:val="00E84809"/>
    <w:rsid w:val="00E91F78"/>
    <w:rsid w:val="00E93C5D"/>
    <w:rsid w:val="00EA00AB"/>
    <w:rsid w:val="00EB115D"/>
    <w:rsid w:val="00EC693A"/>
    <w:rsid w:val="00EC77D2"/>
    <w:rsid w:val="00ED101D"/>
    <w:rsid w:val="00ED7CC9"/>
    <w:rsid w:val="00EE42E1"/>
    <w:rsid w:val="00EE51F1"/>
    <w:rsid w:val="00EF05F9"/>
    <w:rsid w:val="00EF6F77"/>
    <w:rsid w:val="00F10942"/>
    <w:rsid w:val="00F17ACF"/>
    <w:rsid w:val="00F20810"/>
    <w:rsid w:val="00F22081"/>
    <w:rsid w:val="00F32DE0"/>
    <w:rsid w:val="00F42936"/>
    <w:rsid w:val="00F668EA"/>
    <w:rsid w:val="00F7332C"/>
    <w:rsid w:val="00F81347"/>
    <w:rsid w:val="00F834C5"/>
    <w:rsid w:val="00F85790"/>
    <w:rsid w:val="00F85F8C"/>
    <w:rsid w:val="00F9032A"/>
    <w:rsid w:val="00FA5CAF"/>
    <w:rsid w:val="00FB699C"/>
    <w:rsid w:val="00FD2F2E"/>
    <w:rsid w:val="00FD3CA4"/>
    <w:rsid w:val="00FE5FC5"/>
    <w:rsid w:val="00FF61E0"/>
    <w:rsid w:val="00FF685F"/>
    <w:rsid w:val="33D5DD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12BC1AE"/>
  <w15:chartTrackingRefBased/>
  <w15:docId w15:val="{7177481E-3285-40F5-AB4A-466489B56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before="120" w:line="288" w:lineRule="auto"/>
        <w:ind w:left="1134" w:hanging="425"/>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paragraph" w:styleId="Ttulo1">
    <w:name w:val="heading 1"/>
    <w:aliases w:val="Comissão"/>
    <w:basedOn w:val="Normal"/>
    <w:next w:val="Normal"/>
    <w:link w:val="Ttulo1Char"/>
    <w:uiPriority w:val="9"/>
    <w:qFormat/>
    <w:rsid w:val="00CB6CF0"/>
    <w:pPr>
      <w:autoSpaceDE w:val="0"/>
      <w:autoSpaceDN w:val="0"/>
      <w:adjustRightInd w:val="0"/>
      <w:spacing w:before="0"/>
      <w:ind w:left="0" w:firstLine="0"/>
      <w:jc w:val="center"/>
      <w:textAlignment w:val="center"/>
      <w:outlineLvl w:val="0"/>
    </w:pPr>
    <w:rPr>
      <w:rFonts w:eastAsiaTheme="minorEastAsia" w:cs="Adobe Caslon Pro Bold"/>
      <w:b/>
      <w:bCs/>
      <w:color w:val="000000"/>
      <w:sz w:val="32"/>
      <w:szCs w:val="32"/>
      <w:lang w:eastAsia="pt-BR"/>
    </w:rPr>
  </w:style>
  <w:style w:type="paragraph" w:styleId="Ttulo2">
    <w:name w:val="heading 2"/>
    <w:aliases w:val="Função"/>
    <w:basedOn w:val="Normal"/>
    <w:next w:val="Normal"/>
    <w:link w:val="Ttulo2Char"/>
    <w:uiPriority w:val="9"/>
    <w:unhideWhenUsed/>
    <w:qFormat/>
    <w:rsid w:val="00CB6CF0"/>
    <w:pPr>
      <w:autoSpaceDE w:val="0"/>
      <w:autoSpaceDN w:val="0"/>
      <w:adjustRightInd w:val="0"/>
      <w:spacing w:before="0" w:after="28" w:line="288" w:lineRule="auto"/>
      <w:ind w:left="756" w:firstLine="709"/>
      <w:textAlignment w:val="center"/>
      <w:outlineLvl w:val="1"/>
    </w:pPr>
    <w:rPr>
      <w:rFonts w:eastAsiaTheme="minorEastAsia" w:cs="Adobe Caslon Pro"/>
      <w:b/>
      <w:color w:val="000000"/>
      <w:sz w:val="28"/>
      <w:szCs w:val="28"/>
      <w:lang w:eastAsia="pt-BR"/>
    </w:rPr>
  </w:style>
  <w:style w:type="paragraph" w:styleId="Ttulo4">
    <w:name w:val="heading 4"/>
    <w:aliases w:val="Missão"/>
    <w:basedOn w:val="Corpo"/>
    <w:next w:val="Normal"/>
    <w:link w:val="Ttulo4Char"/>
    <w:uiPriority w:val="9"/>
    <w:unhideWhenUsed/>
    <w:qFormat/>
    <w:rsid w:val="00CB6CF0"/>
    <w:pPr>
      <w:spacing w:before="0" w:after="0" w:line="240" w:lineRule="auto"/>
      <w:outlineLvl w:val="3"/>
    </w:pPr>
    <w:rPr>
      <w:rFonts w:asciiTheme="minorHAnsi" w:hAnsiTheme="minorHAnsi" w:cstheme="minorHAnsi"/>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7072D7"/>
    <w:pPr>
      <w:tabs>
        <w:tab w:val="center" w:pos="4252"/>
        <w:tab w:val="right" w:pos="8504"/>
      </w:tabs>
      <w:spacing w:before="0"/>
    </w:pPr>
  </w:style>
  <w:style w:type="character" w:customStyle="1" w:styleId="CabealhoChar">
    <w:name w:val="Cabeçalho Char"/>
    <w:basedOn w:val="Fontepargpadro"/>
    <w:link w:val="Cabealho"/>
    <w:rsid w:val="007072D7"/>
  </w:style>
  <w:style w:type="paragraph" w:styleId="Rodap">
    <w:name w:val="footer"/>
    <w:basedOn w:val="Normal"/>
    <w:link w:val="RodapChar"/>
    <w:uiPriority w:val="99"/>
    <w:unhideWhenUsed/>
    <w:rsid w:val="007072D7"/>
    <w:pPr>
      <w:tabs>
        <w:tab w:val="center" w:pos="4252"/>
        <w:tab w:val="right" w:pos="8504"/>
      </w:tabs>
      <w:spacing w:before="0"/>
    </w:pPr>
  </w:style>
  <w:style w:type="character" w:customStyle="1" w:styleId="RodapChar">
    <w:name w:val="Rodapé Char"/>
    <w:basedOn w:val="Fontepargpadro"/>
    <w:link w:val="Rodap"/>
    <w:uiPriority w:val="99"/>
    <w:rsid w:val="007072D7"/>
  </w:style>
  <w:style w:type="paragraph" w:styleId="Textodebalo">
    <w:name w:val="Balloon Text"/>
    <w:basedOn w:val="Normal"/>
    <w:link w:val="TextodebaloChar"/>
    <w:uiPriority w:val="99"/>
    <w:semiHidden/>
    <w:unhideWhenUsed/>
    <w:rsid w:val="009D3CFE"/>
    <w:pPr>
      <w:spacing w:before="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D3CFE"/>
    <w:rPr>
      <w:rFonts w:ascii="Segoe UI" w:hAnsi="Segoe UI" w:cs="Segoe UI"/>
      <w:sz w:val="18"/>
      <w:szCs w:val="18"/>
    </w:rPr>
  </w:style>
  <w:style w:type="paragraph" w:styleId="SemEspaamento">
    <w:name w:val="No Spacing"/>
    <w:uiPriority w:val="1"/>
    <w:qFormat/>
    <w:rsid w:val="002654AD"/>
    <w:pPr>
      <w:spacing w:before="0" w:line="240" w:lineRule="auto"/>
      <w:ind w:left="0" w:firstLine="0"/>
      <w:jc w:val="left"/>
    </w:pPr>
    <w:rPr>
      <w:rFonts w:ascii="Times New Roman" w:eastAsia="Times New Roman" w:hAnsi="Times New Roman" w:cs="Times New Roman"/>
      <w:sz w:val="20"/>
      <w:szCs w:val="20"/>
      <w:lang w:eastAsia="pt-BR"/>
    </w:rPr>
  </w:style>
  <w:style w:type="character" w:customStyle="1" w:styleId="rossocommissioni">
    <w:name w:val="rossocommissioni"/>
    <w:rsid w:val="002654AD"/>
  </w:style>
  <w:style w:type="paragraph" w:styleId="PargrafodaLista">
    <w:name w:val="List Paragraph"/>
    <w:basedOn w:val="Normal"/>
    <w:uiPriority w:val="34"/>
    <w:qFormat/>
    <w:rsid w:val="007E2C75"/>
    <w:pPr>
      <w:spacing w:before="0"/>
      <w:ind w:left="720" w:firstLine="0"/>
      <w:jc w:val="left"/>
    </w:pPr>
    <w:rPr>
      <w:rFonts w:ascii="Calibri" w:eastAsia="Calibri" w:hAnsi="Calibri" w:cs="Times New Roman"/>
      <w:lang w:eastAsia="pt-BR"/>
    </w:rPr>
  </w:style>
  <w:style w:type="character" w:styleId="nfase">
    <w:name w:val="Emphasis"/>
    <w:basedOn w:val="Fontepargpadro"/>
    <w:uiPriority w:val="20"/>
    <w:qFormat/>
    <w:rsid w:val="00B5161E"/>
    <w:rPr>
      <w:i/>
      <w:iCs/>
    </w:rPr>
  </w:style>
  <w:style w:type="character" w:customStyle="1" w:styleId="Ttulo1Char">
    <w:name w:val="Título 1 Char"/>
    <w:aliases w:val="Comissão Char"/>
    <w:basedOn w:val="Fontepargpadro"/>
    <w:link w:val="Ttulo1"/>
    <w:uiPriority w:val="9"/>
    <w:rsid w:val="00CB6CF0"/>
    <w:rPr>
      <w:rFonts w:eastAsiaTheme="minorEastAsia" w:cs="Adobe Caslon Pro Bold"/>
      <w:b/>
      <w:bCs/>
      <w:color w:val="000000"/>
      <w:sz w:val="32"/>
      <w:szCs w:val="32"/>
      <w:lang w:eastAsia="pt-BR"/>
    </w:rPr>
  </w:style>
  <w:style w:type="character" w:customStyle="1" w:styleId="Ttulo2Char">
    <w:name w:val="Título 2 Char"/>
    <w:aliases w:val="Função Char"/>
    <w:basedOn w:val="Fontepargpadro"/>
    <w:link w:val="Ttulo2"/>
    <w:uiPriority w:val="9"/>
    <w:rsid w:val="00CB6CF0"/>
    <w:rPr>
      <w:rFonts w:eastAsiaTheme="minorEastAsia" w:cs="Adobe Caslon Pro"/>
      <w:b/>
      <w:color w:val="000000"/>
      <w:sz w:val="28"/>
      <w:szCs w:val="28"/>
      <w:lang w:eastAsia="pt-BR"/>
    </w:rPr>
  </w:style>
  <w:style w:type="character" w:customStyle="1" w:styleId="Ttulo4Char">
    <w:name w:val="Título 4 Char"/>
    <w:aliases w:val="Missão Char"/>
    <w:basedOn w:val="Fontepargpadro"/>
    <w:link w:val="Ttulo4"/>
    <w:uiPriority w:val="9"/>
    <w:rsid w:val="00CB6CF0"/>
    <w:rPr>
      <w:rFonts w:eastAsia="Times New Roman" w:cstheme="minorHAnsi"/>
      <w:szCs w:val="18"/>
      <w:lang w:eastAsia="pt-BR"/>
    </w:rPr>
  </w:style>
  <w:style w:type="paragraph" w:customStyle="1" w:styleId="Corpo">
    <w:name w:val="Corpo"/>
    <w:basedOn w:val="Normal"/>
    <w:rsid w:val="00CB6CF0"/>
    <w:pPr>
      <w:widowControl w:val="0"/>
      <w:numPr>
        <w:numId w:val="1"/>
      </w:numPr>
      <w:spacing w:before="40" w:after="40" w:line="280" w:lineRule="atLeast"/>
    </w:pPr>
    <w:rPr>
      <w:rFonts w:ascii="Arial" w:eastAsia="Times New Roman" w:hAnsi="Arial" w:cs="Arial"/>
      <w:sz w:val="24"/>
      <w:szCs w:val="18"/>
      <w:lang w:eastAsia="pt-BR"/>
    </w:rPr>
  </w:style>
  <w:style w:type="paragraph" w:styleId="Textodenotaderodap">
    <w:name w:val="footnote text"/>
    <w:basedOn w:val="Normal"/>
    <w:link w:val="TextodenotaderodapChar"/>
    <w:uiPriority w:val="99"/>
    <w:semiHidden/>
    <w:unhideWhenUsed/>
    <w:rsid w:val="004124C9"/>
    <w:pPr>
      <w:spacing w:before="0"/>
      <w:ind w:left="0" w:firstLine="0"/>
      <w:jc w:val="left"/>
    </w:pPr>
    <w:rPr>
      <w:sz w:val="20"/>
      <w:szCs w:val="20"/>
    </w:rPr>
  </w:style>
  <w:style w:type="character" w:customStyle="1" w:styleId="TextodenotaderodapChar">
    <w:name w:val="Texto de nota de rodapé Char"/>
    <w:basedOn w:val="Fontepargpadro"/>
    <w:link w:val="Textodenotaderodap"/>
    <w:uiPriority w:val="99"/>
    <w:semiHidden/>
    <w:rsid w:val="004124C9"/>
    <w:rPr>
      <w:sz w:val="20"/>
      <w:szCs w:val="20"/>
    </w:rPr>
  </w:style>
  <w:style w:type="character" w:styleId="Refdenotaderodap">
    <w:name w:val="footnote reference"/>
    <w:basedOn w:val="Fontepargpadro"/>
    <w:uiPriority w:val="99"/>
    <w:semiHidden/>
    <w:unhideWhenUsed/>
    <w:rsid w:val="004124C9"/>
    <w:rPr>
      <w:vertAlign w:val="superscript"/>
    </w:rPr>
  </w:style>
  <w:style w:type="table" w:styleId="Tabelacomgrade">
    <w:name w:val="Table Grid"/>
    <w:basedOn w:val="Tabelanormal"/>
    <w:uiPriority w:val="3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rte">
    <w:name w:val="Strong"/>
    <w:basedOn w:val="Fontepargpadro"/>
    <w:uiPriority w:val="22"/>
    <w:qFormat/>
    <w:rsid w:val="00CE5B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EF225-797A-4F6D-8B16-F6A78D82C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1073</Words>
  <Characters>5800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Débora de Sá</dc:creator>
  <cp:keywords/>
  <dc:description/>
  <cp:lastModifiedBy>Débora de Sá</cp:lastModifiedBy>
  <cp:revision>2</cp:revision>
  <cp:lastPrinted>2021-04-16T12:41:00Z</cp:lastPrinted>
  <dcterms:created xsi:type="dcterms:W3CDTF">2021-04-16T12:58:00Z</dcterms:created>
  <dcterms:modified xsi:type="dcterms:W3CDTF">2021-04-16T12:58:00Z</dcterms:modified>
</cp:coreProperties>
</file>